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99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1199"/>
      </w:tblGrid>
      <w:tr w:rsidR="00326858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30"/>
              <w:gridCol w:w="2880"/>
              <w:gridCol w:w="3430"/>
            </w:tblGrid>
            <w:tr w:rsidR="00AD4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4448" w:rsidRPr="007D3DB5" w:rsidRDefault="00AD4448" w:rsidP="00EA5C74">
                  <w:pPr>
                    <w:pStyle w:val="Heading3"/>
                    <w:bidi/>
                    <w:rPr>
                      <w:rFonts w:cs="Traditional Arabic" w:hint="cs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Traditional Arabic" w:hint="cs"/>
                      <w:rtl/>
                      <w:lang w:val="en-US" w:eastAsia="en-US" w:bidi="ar-IQ"/>
                    </w:rPr>
                    <w:t>حكومةتا هةريَما كوردستانىَ - عيَراق</w:t>
                  </w:r>
                </w:p>
                <w:p w:rsidR="00AD4448" w:rsidRPr="007D3DB5" w:rsidRDefault="00AD4448" w:rsidP="00AD4448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وةزارةتا خويَندنا بالاَ وتويَذينةوةيا زانستى</w:t>
                  </w:r>
                </w:p>
                <w:p w:rsidR="00AD4448" w:rsidRPr="007D3DB5" w:rsidRDefault="00AD4448" w:rsidP="00AD4448">
                  <w:pPr>
                    <w:pStyle w:val="Header"/>
                    <w:jc w:val="both"/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سةروكاتيا زانكوَيا دهوَك</w:t>
                  </w:r>
                </w:p>
                <w:p w:rsidR="00AD4448" w:rsidRPr="007D3DB5" w:rsidRDefault="00AD4448" w:rsidP="00AD4448">
                  <w:pPr>
                    <w:pStyle w:val="Header"/>
                    <w:jc w:val="both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4448" w:rsidRDefault="00B524A9" w:rsidP="00AD4448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56192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36" name="Picture 36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AD4448" w:rsidRDefault="00AD4448" w:rsidP="00AD4448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AD4448" w:rsidRDefault="00AD4448" w:rsidP="00AD4448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AD4448" w:rsidRPr="007D3DB5" w:rsidRDefault="00AD4448" w:rsidP="00AD4448">
                  <w:pPr>
                    <w:pStyle w:val="Header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4448" w:rsidRPr="007D3DB5" w:rsidRDefault="00AD4448" w:rsidP="00AD4448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7D3DB5">
                    <w:rPr>
                      <w:rtl/>
                      <w:lang w:val="en-US" w:eastAsia="en-US"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 xml:space="preserve"> - العراق</w:t>
                  </w:r>
                </w:p>
                <w:p w:rsidR="00AD4448" w:rsidRPr="007D3DB5" w:rsidRDefault="00AD4448" w:rsidP="00AD4448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>وزارة التعليم العالي والبحث العلمي</w:t>
                  </w:r>
                </w:p>
                <w:p w:rsidR="00AD4448" w:rsidRPr="007D3DB5" w:rsidRDefault="00AD4448" w:rsidP="00AD4448">
                  <w:pPr>
                    <w:pStyle w:val="Header"/>
                    <w:jc w:val="right"/>
                    <w:rPr>
                      <w:rFonts w:hint="cs"/>
                      <w:rtl/>
                      <w:lang w:val="en-US" w:eastAsia="en-US" w:bidi="ar-IQ"/>
                    </w:rPr>
                  </w:pP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>رئاسة جامعة دهوك</w:t>
                  </w:r>
                </w:p>
                <w:p w:rsidR="00AD4448" w:rsidRPr="007D3DB5" w:rsidRDefault="00AD4448" w:rsidP="00AD4448">
                  <w:pPr>
                    <w:pStyle w:val="Header"/>
                    <w:jc w:val="right"/>
                    <w:rPr>
                      <w:rFonts w:cs="K_hjmearok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>مديرية التخطيط والمتابعة والإحصاء</w:t>
                  </w:r>
                </w:p>
              </w:tc>
            </w:tr>
            <w:tr w:rsidR="00AD4448">
              <w:tblPrEx>
                <w:tblCellMar>
                  <w:top w:w="0" w:type="dxa"/>
                  <w:bottom w:w="0" w:type="dxa"/>
                </w:tblCellMar>
              </w:tblPrEx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AD4448" w:rsidRPr="007D3DB5" w:rsidRDefault="00AD4448" w:rsidP="00AD4448">
                  <w:pPr>
                    <w:pStyle w:val="Header"/>
                    <w:rPr>
                      <w:rFonts w:cs="K_hjmearok" w:hint="cs"/>
                      <w:sz w:val="2"/>
                      <w:szCs w:val="2"/>
                      <w:rtl/>
                      <w:lang w:val="en-US" w:eastAsia="en-US" w:bidi="ar-IQ"/>
                    </w:rPr>
                  </w:pPr>
                </w:p>
                <w:p w:rsidR="00AD4448" w:rsidRPr="007D3DB5" w:rsidRDefault="00AD4448" w:rsidP="00AD4448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Iraq</w:t>
                      </w:r>
                    </w:smartTag>
                  </w:smartTag>
                </w:p>
                <w:p w:rsidR="00AD4448" w:rsidRPr="007D3DB5" w:rsidRDefault="005615EA" w:rsidP="00AD4448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>
                    <w:rPr>
                      <w:rFonts w:hint="cs"/>
                      <w:noProof/>
                      <w:rtl/>
                    </w:rPr>
                    <w:pict>
                      <v:roundrect id="_x0000_s1061" style="position:absolute;left:0;text-align:left;margin-left:-12.6pt;margin-top:7.9pt;width:98.25pt;height:84.75pt;z-index:251657216" arcsize="10923f">
                        <v:textbox style="mso-next-textbox:#_x0000_s1061">
                          <w:txbxContent>
                            <w:p w:rsidR="00276F2E" w:rsidRPr="00266033" w:rsidRDefault="00266033" w:rsidP="00276F2E">
                              <w:pPr>
                                <w:jc w:val="center"/>
                                <w:rPr>
                                  <w:rFonts w:cs="Ali_K_Alwand" w:hint="cs"/>
                                  <w:szCs w:val="28"/>
                                </w:rPr>
                              </w:pPr>
                              <w:r w:rsidRPr="00266033">
                                <w:rPr>
                                  <w:rFonts w:cs="Ali_K_Alwand" w:hint="cs"/>
                                  <w:szCs w:val="28"/>
                                  <w:rtl/>
                                </w:rPr>
                                <w:t>ويَنة</w:t>
                              </w:r>
                              <w:r w:rsidR="00B524A9">
                                <w:rPr>
                                  <w:rFonts w:cs="Ali_K_Alwand" w:hint="cs"/>
                                  <w:noProof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723900" cy="942975"/>
                                    <wp:effectExtent l="1905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23900" cy="942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oundrect>
                    </w:pict>
                  </w:r>
                  <w:r w:rsidR="00AD4448" w:rsidRPr="007D3DB5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="00AD4448" w:rsidRPr="007D3DB5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University</w:t>
                      </w:r>
                    </w:smartTag>
                    <w:r w:rsidR="00AD4448" w:rsidRPr="007D3DB5">
                      <w:rPr>
                        <w:rFonts w:cs="K_hjmearok"/>
                        <w:sz w:val="22"/>
                        <w:szCs w:val="22"/>
                        <w:lang w:val="en-US" w:eastAsia="en-US" w:bidi="ar-IQ"/>
                      </w:rPr>
                      <w:t xml:space="preserve"> of </w:t>
                    </w:r>
                    <w:smartTag w:uri="urn:schemas-microsoft-com:office:smarttags" w:element="PlaceName">
                      <w:r w:rsidR="00AD4448" w:rsidRPr="007D3DB5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Duhok</w:t>
                      </w:r>
                    </w:smartTag>
                  </w:smartTag>
                </w:p>
                <w:p w:rsidR="00AD4448" w:rsidRPr="007D3DB5" w:rsidRDefault="00AD4448" w:rsidP="00AD4448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  <w:sz w:val="22"/>
                      <w:szCs w:val="22"/>
                      <w:lang w:val="en-US" w:eastAsia="en-US"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w:t>Directorate of Planning , Follow-up &amp; Statistics</w:t>
                  </w:r>
                </w:p>
              </w:tc>
            </w:tr>
          </w:tbl>
          <w:p w:rsidR="00326858" w:rsidRDefault="00326858" w:rsidP="00894D2B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</w:pPr>
          </w:p>
          <w:p w:rsidR="00FF2EDD" w:rsidRDefault="00FF2EDD" w:rsidP="00FF2EDD">
            <w:pPr>
              <w:bidi/>
              <w:rPr>
                <w:rFonts w:hint="cs"/>
                <w:rtl/>
              </w:rPr>
            </w:pPr>
          </w:p>
          <w:tbl>
            <w:tblPr>
              <w:tblpPr w:leftFromText="180" w:rightFromText="180" w:vertAnchor="page" w:horzAnchor="margin" w:tblpXSpec="center" w:tblpY="462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/>
            </w:tblPr>
            <w:tblGrid>
              <w:gridCol w:w="34"/>
              <w:gridCol w:w="4497"/>
              <w:gridCol w:w="1863"/>
              <w:gridCol w:w="3229"/>
            </w:tblGrid>
            <w:tr w:rsidR="00363BA6" w:rsidRPr="007367EB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363BA6" w:rsidRDefault="00363BA6" w:rsidP="0008375F">
                  <w:pPr>
                    <w:bidi/>
                    <w:jc w:val="center"/>
                    <w:rPr>
                      <w:rFonts w:cs="Ali_K_Alwand" w:hint="cs"/>
                      <w:sz w:val="32"/>
                      <w:szCs w:val="32"/>
                      <w:rtl/>
                    </w:rPr>
                  </w:pPr>
                  <w:r w:rsidRPr="00363BA6">
                    <w:rPr>
                      <w:rFonts w:cs="Ali_K_Alwand" w:hint="cs"/>
                      <w:sz w:val="32"/>
                      <w:szCs w:val="32"/>
                      <w:rtl/>
                    </w:rPr>
                    <w:t>فورما ثيَزانينيَن ماموستاييَن زانكويىَ</w:t>
                  </w:r>
                  <w:r>
                    <w:rPr>
                      <w:rFonts w:cs="Ali_K_Alwand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li_K_Alwand"/>
                      <w:sz w:val="32"/>
                      <w:szCs w:val="32"/>
                    </w:rPr>
                    <w:t xml:space="preserve"> </w:t>
                  </w:r>
                  <w:r w:rsidR="0008375F">
                    <w:rPr>
                      <w:rFonts w:cs="Ali_K_Alwand"/>
                      <w:sz w:val="32"/>
                      <w:szCs w:val="32"/>
                    </w:rPr>
                    <w:t>(</w:t>
                  </w:r>
                  <w:r w:rsidR="00FC4782">
                    <w:rPr>
                      <w:rFonts w:cs="Ali_K_Alwand"/>
                      <w:sz w:val="32"/>
                      <w:szCs w:val="32"/>
                    </w:rPr>
                    <w:t xml:space="preserve">  </w:t>
                  </w:r>
                  <w:r w:rsidR="0008375F">
                    <w:rPr>
                      <w:rFonts w:cs="Ali_K_Alwand"/>
                      <w:sz w:val="32"/>
                      <w:szCs w:val="32"/>
                    </w:rPr>
                    <w:t>c.v</w:t>
                  </w:r>
                  <w:r w:rsidR="00FC4782">
                    <w:rPr>
                      <w:rFonts w:cs="Ali_K_Alwand"/>
                      <w:sz w:val="32"/>
                      <w:szCs w:val="32"/>
                    </w:rPr>
                    <w:t xml:space="preserve"> ) </w:t>
                  </w:r>
                </w:p>
                <w:p w:rsidR="004A3C8D" w:rsidRPr="00363BA6" w:rsidRDefault="00DC52EB" w:rsidP="004A3C8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(استمارة معلومات اساتذة الجامعة) (</w:t>
                  </w:r>
                  <w:r w:rsidRPr="00DC52EB">
                    <w:rPr>
                      <w:sz w:val="28"/>
                      <w:szCs w:val="28"/>
                    </w:rPr>
                    <w:t>c.v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)</w:t>
                  </w:r>
                </w:p>
              </w:tc>
            </w:tr>
            <w:tr w:rsidR="00274B3D" w:rsidRPr="007367EB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74B3D" w:rsidRDefault="00274B3D" w:rsidP="00274B3D">
                  <w:pPr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5D5E68">
                    <w:rPr>
                      <w:rFonts w:cs="Ali_K_Alwand" w:hint="cs"/>
                      <w:szCs w:val="28"/>
                      <w:rtl/>
                    </w:rPr>
                    <w:t>ثيَزانيَن كةسايةتى</w:t>
                  </w:r>
                </w:p>
                <w:p w:rsidR="00274B3D" w:rsidRPr="007367EB" w:rsidRDefault="00274B3D" w:rsidP="00274B3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DC52EB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(المعلومات الشخصية)</w:t>
                  </w:r>
                </w:p>
              </w:tc>
            </w:tr>
            <w:tr w:rsidR="00274B3D" w:rsidRPr="007367E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ناظىَ ضارقولى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(الأسم الرباعي)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74B3D" w:rsidRPr="007367EB" w:rsidRDefault="00E44D34" w:rsidP="00E44D3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Khosro Senyar Tato Sovar</w:t>
                  </w:r>
                </w:p>
              </w:tc>
            </w:tr>
            <w:tr w:rsidR="00274B3D" w:rsidRPr="007367EB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ميَذوو وجهىَ ذدايك بوونىَ :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 xml:space="preserve"> </w:t>
                  </w:r>
                  <w:r w:rsidRPr="00DC52EB">
                    <w:rPr>
                      <w:szCs w:val="28"/>
                      <w:rtl/>
                    </w:rPr>
                    <w:t>(محل وتاريخ الولادة)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74B3D" w:rsidRPr="007367EB" w:rsidRDefault="00E44D34" w:rsidP="00E44D34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Erbil-Iraq  01/01/1968</w:t>
                  </w:r>
                </w:p>
              </w:tc>
            </w:tr>
            <w:tr w:rsidR="00274B3D" w:rsidRPr="007367E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74B3D" w:rsidRPr="00DC52EB" w:rsidRDefault="00274B3D" w:rsidP="006D3982">
                  <w:pPr>
                    <w:bidi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رةطةز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نامة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(الجنسية)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74B3D" w:rsidRPr="007367EB" w:rsidRDefault="00E44D34" w:rsidP="00E44D34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Iraqi</w:t>
                  </w:r>
                </w:p>
              </w:tc>
            </w:tr>
            <w:tr w:rsidR="00274B3D" w:rsidRPr="007367E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رةطةز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DC52EB">
                    <w:rPr>
                      <w:szCs w:val="28"/>
                      <w:rtl/>
                      <w:lang w:bidi="ar-IQ"/>
                    </w:rPr>
                    <w:t>(الجنس)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74B3D" w:rsidRPr="007367EB" w:rsidRDefault="00E44D34" w:rsidP="00E44D34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Male</w:t>
                  </w:r>
                </w:p>
              </w:tc>
            </w:tr>
            <w:tr w:rsidR="00274B3D" w:rsidRPr="007367EB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 xml:space="preserve">بارىَ </w:t>
                  </w: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>كةسايةتى: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(الحالة الزوجية)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74B3D" w:rsidRPr="007367EB" w:rsidRDefault="00E44D34" w:rsidP="00E44D34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Married</w:t>
                  </w:r>
                </w:p>
              </w:tc>
            </w:tr>
            <w:tr w:rsidR="00274B3D" w:rsidRPr="007367E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خوجه يا  نوكة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(عنوان السكن الحالي)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74B3D" w:rsidRPr="007367EB" w:rsidRDefault="00E44D34" w:rsidP="00E44D34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Duhok-Malta-Islam</w:t>
                  </w:r>
                </w:p>
              </w:tc>
            </w:tr>
            <w:tr w:rsidR="00274B3D" w:rsidRPr="007367EB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ثوستىَ ئةلكترونى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(البريد الالكتروني)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74B3D" w:rsidRPr="007367EB" w:rsidRDefault="00E44D34" w:rsidP="00E44D34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khosrosenyar@yahoo.com</w:t>
                  </w:r>
                </w:p>
              </w:tc>
            </w:tr>
            <w:tr w:rsidR="00274B3D" w:rsidRPr="007367E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</w:pPr>
                  <w:r w:rsidRPr="005D5E68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ذمارا </w:t>
                  </w:r>
                  <w:r w:rsidRPr="005D5E68">
                    <w:rPr>
                      <w:rFonts w:ascii="Cambria" w:hAnsi="Cambria" w:cs="Ali_K_Alwand" w:hint="cs"/>
                      <w:szCs w:val="28"/>
                      <w:rtl/>
                    </w:rPr>
                    <w:t>موبايل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DC52EB">
                    <w:rPr>
                      <w:szCs w:val="28"/>
                      <w:rtl/>
                      <w:lang w:bidi="ar-IQ"/>
                    </w:rPr>
                    <w:t>(رقم الهاتف)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74B3D" w:rsidRPr="007367EB" w:rsidRDefault="00E44D34" w:rsidP="00E44D34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07504573119</w:t>
                  </w:r>
                </w:p>
              </w:tc>
            </w:tr>
            <w:tr w:rsidR="00274B3D" w:rsidRPr="007367EB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</w:pPr>
                  <w:r w:rsidRPr="005232A4">
                    <w:rPr>
                      <w:rFonts w:ascii="Cambria" w:hAnsi="Cambria" w:cs="Ali_K_Alwand" w:hint="cs"/>
                      <w:szCs w:val="28"/>
                      <w:rtl/>
                    </w:rPr>
                    <w:t>ذمارا ناسناما بارىَ كةسايةتى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 xml:space="preserve"> </w:t>
                  </w:r>
                  <w:r w:rsidRPr="00DC52EB">
                    <w:rPr>
                      <w:szCs w:val="28"/>
                      <w:rtl/>
                    </w:rPr>
                    <w:t>(رقم هوية الاحوال المدنية)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74B3D" w:rsidRPr="007367EB" w:rsidRDefault="00E44D34" w:rsidP="00E44D34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00136208</w:t>
                  </w:r>
                </w:p>
              </w:tc>
            </w:tr>
            <w:tr w:rsidR="00274B3D" w:rsidRPr="007367E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ascii="Cambria" w:hAnsi="Cambria" w:cs="Ali_K_Alwand" w:hint="cs"/>
                      <w:szCs w:val="28"/>
                      <w:rtl/>
                    </w:rPr>
                    <w:t>ذمارا رةطةزناما عيراقى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(رقم الجنسية العراقية)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74B3D" w:rsidRPr="007367EB" w:rsidRDefault="00E44D34" w:rsidP="00E44D34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241895</w:t>
                  </w:r>
                </w:p>
              </w:tc>
            </w:tr>
            <w:tr w:rsidR="00274B3D" w:rsidRPr="007367E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74B3D" w:rsidRPr="005D5E68" w:rsidRDefault="00274B3D" w:rsidP="006D398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ascii="Cambria" w:hAnsi="Cambria" w:cs="Ali_K_Alwand" w:hint="cs"/>
                      <w:szCs w:val="28"/>
                      <w:rtl/>
                    </w:rPr>
                    <w:t>ذمارا ناسناما ماموستايان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(رقم هوية الجامعة)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74B3D" w:rsidRPr="007367EB" w:rsidRDefault="00E44D34" w:rsidP="00E44D34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9680101-199255</w:t>
                  </w:r>
                </w:p>
              </w:tc>
            </w:tr>
            <w:tr w:rsidR="00EC57CF" w:rsidRPr="007367EB">
              <w:trPr>
                <w:gridBefore w:val="1"/>
                <w:wBefore w:w="34" w:type="dxa"/>
                <w:trHeight w:val="378"/>
              </w:trPr>
              <w:tc>
                <w:tcPr>
                  <w:tcW w:w="6360" w:type="dxa"/>
                  <w:gridSpan w:val="2"/>
                  <w:shd w:val="clear" w:color="auto" w:fill="BFBFBF"/>
                </w:tcPr>
                <w:p w:rsidR="00EC57CF" w:rsidRDefault="000A298B" w:rsidP="000A298B">
                  <w:pPr>
                    <w:bidi/>
                    <w:jc w:val="center"/>
                    <w:rPr>
                      <w:rFonts w:ascii="Cambria" w:hAnsi="Cambria" w:cs="Ali_K_Alwand" w:hint="cs"/>
                      <w:szCs w:val="28"/>
                      <w:rtl/>
                    </w:rPr>
                  </w:pP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 xml:space="preserve">ناظ وثيَزانين لدويف </w:t>
                  </w:r>
                  <w:r w:rsidR="00EC57CF">
                    <w:rPr>
                      <w:rFonts w:ascii="Cambria" w:hAnsi="Cambria" w:cs="Ali_K_Alwand" w:hint="cs"/>
                      <w:szCs w:val="28"/>
                      <w:rtl/>
                    </w:rPr>
                    <w:t>ثا</w:t>
                  </w:r>
                  <w:r w:rsidR="00EC57CF" w:rsidRPr="00495B2A">
                    <w:rPr>
                      <w:rFonts w:ascii="Cambria" w:hAnsi="Cambria" w:cs="Ali_K_Alwand" w:hint="cs"/>
                      <w:szCs w:val="28"/>
                      <w:rtl/>
                    </w:rPr>
                    <w:t>س</w:t>
                  </w:r>
                  <w:r w:rsidR="00EC57CF">
                    <w:rPr>
                      <w:rFonts w:ascii="Cambria" w:hAnsi="Cambria" w:cs="Ali_K_Alwand" w:hint="cs"/>
                      <w:szCs w:val="28"/>
                      <w:rtl/>
                    </w:rPr>
                    <w:t>ث</w:t>
                  </w:r>
                  <w:r w:rsidR="00EC57CF" w:rsidRPr="00495B2A">
                    <w:rPr>
                      <w:rFonts w:ascii="Cambria" w:hAnsi="Cambria" w:cs="Ali_K_Alwand" w:hint="cs"/>
                      <w:szCs w:val="28"/>
                      <w:rtl/>
                    </w:rPr>
                    <w:t>ورت</w:t>
                  </w:r>
                  <w:r>
                    <w:rPr>
                      <w:rFonts w:ascii="Cambria" w:hAnsi="Cambria" w:cs="Ali_K_Alwand" w:hint="cs"/>
                      <w:szCs w:val="28"/>
                      <w:rtl/>
                    </w:rPr>
                    <w:t>ى</w:t>
                  </w:r>
                </w:p>
                <w:p w:rsidR="004A3C8D" w:rsidRPr="005D5E68" w:rsidRDefault="00DC52EB" w:rsidP="004A3C8D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(الاسم والمعلومات حسب الجواز)</w:t>
                  </w:r>
                </w:p>
              </w:tc>
              <w:tc>
                <w:tcPr>
                  <w:tcW w:w="3229" w:type="dxa"/>
                  <w:shd w:val="clear" w:color="auto" w:fill="BFBFBF"/>
                </w:tcPr>
                <w:p w:rsidR="00EC57CF" w:rsidRPr="007367EB" w:rsidRDefault="00E44D34" w:rsidP="00E44D34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 xml:space="preserve"> </w:t>
                  </w:r>
                </w:p>
              </w:tc>
            </w:tr>
            <w:tr w:rsidR="004A3C8D" w:rsidRPr="007367EB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4A3C8D" w:rsidRPr="005D5E68" w:rsidRDefault="00605B67" w:rsidP="00605B67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KHOSRO SE</w:t>
                  </w:r>
                  <w:r w:rsidR="00185BDC">
                    <w:rPr>
                      <w:sz w:val="32"/>
                      <w:szCs w:val="32"/>
                      <w:lang w:bidi="ar-IQ"/>
                    </w:rPr>
                    <w:t>N</w:t>
                  </w:r>
                  <w:r>
                    <w:rPr>
                      <w:sz w:val="32"/>
                      <w:szCs w:val="32"/>
                      <w:lang w:bidi="ar-IQ"/>
                    </w:rPr>
                    <w:t>YAR TATO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4A3C8D" w:rsidRPr="007367EB" w:rsidRDefault="004A3C8D" w:rsidP="00E44D34">
                  <w:pPr>
                    <w:jc w:val="center"/>
                    <w:rPr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4A3C8D" w:rsidRPr="007367EB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4A3C8D" w:rsidRPr="005D5E68" w:rsidRDefault="004A3C8D" w:rsidP="00D54F86">
                  <w:pPr>
                    <w:bidi/>
                    <w:rPr>
                      <w:sz w:val="32"/>
                      <w:szCs w:val="32"/>
                      <w:lang w:bidi="ar-IQ"/>
                    </w:rPr>
                  </w:pPr>
                </w:p>
              </w:tc>
              <w:tc>
                <w:tcPr>
                  <w:tcW w:w="3229" w:type="dxa"/>
                  <w:shd w:val="clear" w:color="auto" w:fill="FFFFFF"/>
                </w:tcPr>
                <w:p w:rsidR="004A3C8D" w:rsidRPr="007367EB" w:rsidRDefault="004A3C8D" w:rsidP="000A298B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4A3C8D" w:rsidRPr="007367EB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4A3C8D" w:rsidRPr="005D5E68" w:rsidRDefault="004A3C8D" w:rsidP="00D54F86">
                  <w:pPr>
                    <w:bidi/>
                    <w:rPr>
                      <w:sz w:val="32"/>
                      <w:szCs w:val="32"/>
                      <w:lang w:bidi="ar-IQ"/>
                    </w:rPr>
                  </w:pPr>
                </w:p>
              </w:tc>
              <w:tc>
                <w:tcPr>
                  <w:tcW w:w="3229" w:type="dxa"/>
                  <w:shd w:val="clear" w:color="auto" w:fill="FFFFFF"/>
                </w:tcPr>
                <w:p w:rsidR="004A3C8D" w:rsidRPr="00363BA6" w:rsidRDefault="004A3C8D" w:rsidP="00363BA6">
                  <w:pPr>
                    <w:bidi/>
                    <w:jc w:val="center"/>
                    <w:rPr>
                      <w:rFonts w:cs="Arial"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A5960" w:rsidRPr="007367EB">
              <w:trPr>
                <w:gridBefore w:val="1"/>
                <w:wBefore w:w="34" w:type="dxa"/>
                <w:trHeight w:val="336"/>
              </w:trPr>
              <w:tc>
                <w:tcPr>
                  <w:tcW w:w="9589" w:type="dxa"/>
                  <w:gridSpan w:val="3"/>
                  <w:shd w:val="clear" w:color="auto" w:fill="BFBFBF"/>
                </w:tcPr>
                <w:p w:rsidR="009A5960" w:rsidRDefault="009A5960" w:rsidP="000A298B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  <w:p w:rsidR="009A5960" w:rsidRPr="007367EB" w:rsidRDefault="009A5960" w:rsidP="009A5960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326858" w:rsidRDefault="00326858" w:rsidP="00FF2EDD">
            <w:pPr>
              <w:bidi/>
              <w:spacing w:before="120" w:line="360" w:lineRule="exact"/>
              <w:rPr>
                <w:rFonts w:hint="cs"/>
                <w:rtl/>
              </w:rPr>
            </w:pPr>
          </w:p>
        </w:tc>
      </w:tr>
      <w:tr w:rsidR="002A0FA4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30"/>
              <w:gridCol w:w="2880"/>
              <w:gridCol w:w="3430"/>
            </w:tblGrid>
            <w:tr w:rsidR="002A0FA4">
              <w:tblPrEx>
                <w:tblCellMar>
                  <w:top w:w="0" w:type="dxa"/>
                  <w:bottom w:w="0" w:type="dxa"/>
                </w:tblCellMar>
              </w:tblPrEx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0FA4" w:rsidRPr="007D3DB5" w:rsidRDefault="002A0FA4" w:rsidP="00BB2659">
                  <w:pPr>
                    <w:pStyle w:val="Header"/>
                    <w:jc w:val="both"/>
                    <w:rPr>
                      <w:rFonts w:cs="Zanest _ Dyar Bakr" w:hint="cs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lastRenderedPageBreak/>
                    <w:t>ا هةريَما كوردستانىَ - عيَراق</w:t>
                  </w:r>
                </w:p>
                <w:p w:rsidR="002A0FA4" w:rsidRPr="007D3DB5" w:rsidRDefault="002A0FA4" w:rsidP="00BB2659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 xml:space="preserve">وةزارةتا خويَندنا بالاَ وتويَذينةوةيا زانستى  </w:t>
                  </w:r>
                </w:p>
                <w:p w:rsidR="002A0FA4" w:rsidRPr="007D3DB5" w:rsidRDefault="002A0FA4" w:rsidP="00BB2659">
                  <w:pPr>
                    <w:pStyle w:val="Header"/>
                    <w:jc w:val="both"/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سةروكاتيا زانكوَيا دهوَك</w:t>
                  </w:r>
                </w:p>
                <w:p w:rsidR="002A0FA4" w:rsidRPr="007D3DB5" w:rsidRDefault="002A0FA4" w:rsidP="00BB2659">
                  <w:pPr>
                    <w:pStyle w:val="Header"/>
                    <w:jc w:val="both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0FA4" w:rsidRDefault="00B524A9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38" name="Picture 38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A0FA4" w:rsidRDefault="002A0FA4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2A0FA4" w:rsidRDefault="002A0FA4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2A0FA4" w:rsidRPr="007D3DB5" w:rsidRDefault="002A0FA4" w:rsidP="00BB2659">
                  <w:pPr>
                    <w:pStyle w:val="Header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0FA4" w:rsidRPr="007D3DB5" w:rsidRDefault="002A0FA4" w:rsidP="00BB2659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7D3DB5">
                    <w:rPr>
                      <w:rtl/>
                      <w:lang w:val="en-US" w:eastAsia="en-US"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 xml:space="preserve"> - العراق</w:t>
                  </w:r>
                </w:p>
                <w:p w:rsidR="002A0FA4" w:rsidRPr="007D3DB5" w:rsidRDefault="002A0FA4" w:rsidP="00BB2659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 xml:space="preserve">  وزارة التعليم العالي والبحث العلمي  </w:t>
                  </w:r>
                </w:p>
                <w:p w:rsidR="002A0FA4" w:rsidRPr="007D3DB5" w:rsidRDefault="002A0FA4" w:rsidP="00BB2659">
                  <w:pPr>
                    <w:pStyle w:val="Header"/>
                    <w:jc w:val="right"/>
                    <w:rPr>
                      <w:rFonts w:hint="cs"/>
                      <w:rtl/>
                      <w:lang w:val="en-US" w:eastAsia="en-US" w:bidi="ar-IQ"/>
                    </w:rPr>
                  </w:pP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>رئاسة جامعة دهوك</w:t>
                  </w:r>
                </w:p>
                <w:p w:rsidR="002A0FA4" w:rsidRPr="007D3DB5" w:rsidRDefault="002A0FA4" w:rsidP="00BB2659">
                  <w:pPr>
                    <w:pStyle w:val="Header"/>
                    <w:jc w:val="right"/>
                    <w:rPr>
                      <w:rFonts w:cs="K_hjmearok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>مديرية التخطيط والمتابعة والإحصاء</w:t>
                  </w:r>
                </w:p>
              </w:tc>
            </w:tr>
            <w:tr w:rsidR="002A0FA4">
              <w:tblPrEx>
                <w:tblCellMar>
                  <w:top w:w="0" w:type="dxa"/>
                  <w:bottom w:w="0" w:type="dxa"/>
                </w:tblCellMar>
              </w:tblPrEx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2A0FA4" w:rsidRPr="007D3DB5" w:rsidRDefault="002A0FA4" w:rsidP="00BB2659">
                  <w:pPr>
                    <w:pStyle w:val="Header"/>
                    <w:rPr>
                      <w:rFonts w:cs="K_hjmearok" w:hint="cs"/>
                      <w:sz w:val="2"/>
                      <w:szCs w:val="2"/>
                      <w:rtl/>
                      <w:lang w:val="en-US" w:eastAsia="en-US" w:bidi="ar-IQ"/>
                    </w:rPr>
                  </w:pPr>
                </w:p>
                <w:p w:rsidR="002A0FA4" w:rsidRPr="007D3DB5" w:rsidRDefault="002A0FA4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Iraq</w:t>
                      </w:r>
                    </w:smartTag>
                  </w:smartTag>
                </w:p>
                <w:p w:rsidR="002A0FA4" w:rsidRPr="007D3DB5" w:rsidRDefault="002A0FA4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val="en-US" w:eastAsia="en-US"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Duhok</w:t>
                      </w:r>
                    </w:smartTag>
                  </w:smartTag>
                </w:p>
                <w:p w:rsidR="002A0FA4" w:rsidRPr="007D3DB5" w:rsidRDefault="002A0FA4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  <w:sz w:val="22"/>
                      <w:szCs w:val="22"/>
                      <w:lang w:val="en-US" w:eastAsia="en-US"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w:t>Directorate of Planning , Follow-up &amp; Statistics</w:t>
                  </w:r>
                </w:p>
              </w:tc>
            </w:tr>
          </w:tbl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</w:pPr>
          </w:p>
          <w:p w:rsidR="002A0FA4" w:rsidRDefault="002A0FA4" w:rsidP="00BB2659">
            <w:pPr>
              <w:bidi/>
              <w:rPr>
                <w:rFonts w:hint="cs"/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/>
            </w:tblPr>
            <w:tblGrid>
              <w:gridCol w:w="3631"/>
              <w:gridCol w:w="1634"/>
              <w:gridCol w:w="2863"/>
              <w:gridCol w:w="1640"/>
              <w:gridCol w:w="1057"/>
            </w:tblGrid>
            <w:tr w:rsidR="00B246C1" w:rsidRPr="007367EB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BFBFBF"/>
                </w:tcPr>
                <w:p w:rsidR="00B246C1" w:rsidRDefault="00320C54" w:rsidP="00BB2659">
                  <w:pPr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B246C1" w:rsidRPr="007367EB" w:rsidRDefault="00DC52EB" w:rsidP="00DC52EB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(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المعلومات العلمية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</w:p>
              </w:tc>
            </w:tr>
            <w:tr w:rsidR="00B246C1" w:rsidRPr="007367EB">
              <w:trPr>
                <w:trHeight w:val="378"/>
              </w:trPr>
              <w:tc>
                <w:tcPr>
                  <w:tcW w:w="5265" w:type="dxa"/>
                  <w:gridSpan w:val="2"/>
                  <w:shd w:val="clear" w:color="auto" w:fill="BFBFBF"/>
                </w:tcPr>
                <w:p w:rsidR="00B246C1" w:rsidRPr="005D5E68" w:rsidRDefault="00B246C1" w:rsidP="00BB265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BFBFBF"/>
                </w:tcPr>
                <w:p w:rsidR="00B246C1" w:rsidRPr="007367EB" w:rsidRDefault="00B246C1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BFBFBF"/>
                </w:tcPr>
                <w:p w:rsidR="00B246C1" w:rsidRPr="007367EB" w:rsidRDefault="00B246C1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BFBFBF"/>
                </w:tcPr>
                <w:p w:rsidR="00B246C1" w:rsidRPr="007367EB" w:rsidRDefault="00B246C1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C56885" w:rsidRPr="007367EB">
              <w:trPr>
                <w:trHeight w:val="392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C56885" w:rsidRDefault="00C56885" w:rsidP="00C56885">
                  <w:pPr>
                    <w:bidi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سةرثةرشتيكرنا نامان  :</w:t>
                  </w:r>
                  <w:r w:rsidR="00DC52EB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DC52EB" w:rsidRPr="00DC52EB">
                    <w:rPr>
                      <w:szCs w:val="28"/>
                      <w:rtl/>
                    </w:rPr>
                    <w:t>(الاشراف على الرسائل والاطاريح)</w:t>
                  </w:r>
                </w:p>
              </w:tc>
            </w:tr>
            <w:tr w:rsidR="00B246C1" w:rsidRPr="007367EB">
              <w:trPr>
                <w:trHeight w:val="378"/>
              </w:trPr>
              <w:tc>
                <w:tcPr>
                  <w:tcW w:w="3631" w:type="dxa"/>
                  <w:shd w:val="clear" w:color="auto" w:fill="FFFFFF"/>
                </w:tcPr>
                <w:p w:rsidR="00B246C1" w:rsidRPr="005232A4" w:rsidRDefault="00B246C1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جورىَ نامىَ</w:t>
                  </w:r>
                  <w:r w:rsidR="00DC52EB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DC52EB" w:rsidRPr="00DC52EB">
                    <w:rPr>
                      <w:szCs w:val="28"/>
                      <w:rtl/>
                    </w:rPr>
                    <w:t>(نوع الرسالة)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B246C1" w:rsidRDefault="00B246C1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ناظىَ قوتابى</w:t>
                  </w:r>
                </w:p>
                <w:p w:rsidR="00DC52EB" w:rsidRPr="00DC52EB" w:rsidRDefault="00DC52EB" w:rsidP="00DC52EB">
                  <w:pPr>
                    <w:shd w:val="clear" w:color="auto" w:fill="FFFFFF"/>
                    <w:bidi/>
                    <w:jc w:val="center"/>
                    <w:rPr>
                      <w:szCs w:val="28"/>
                      <w:lang w:bidi="ar-IQ"/>
                    </w:rPr>
                  </w:pPr>
                  <w:r w:rsidRPr="00DC52EB">
                    <w:rPr>
                      <w:szCs w:val="28"/>
                      <w:rtl/>
                    </w:rPr>
                    <w:t>(اسم الطالب)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B246C1" w:rsidRDefault="00B246C1" w:rsidP="00DC52EB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ناظ ونيشانيَن نامىَ</w:t>
                  </w:r>
                </w:p>
                <w:p w:rsidR="00DC52EB" w:rsidRPr="00DC52EB" w:rsidRDefault="00DC52EB" w:rsidP="00DC52EB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  <w:r w:rsidRPr="00DC52EB">
                    <w:rPr>
                      <w:szCs w:val="28"/>
                      <w:rtl/>
                    </w:rPr>
                    <w:t>(عنوان الرسالة)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B246C1" w:rsidRDefault="00B246C1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سال</w:t>
                  </w:r>
                </w:p>
                <w:p w:rsidR="00DC52EB" w:rsidRPr="00DC52EB" w:rsidRDefault="00DC52EB" w:rsidP="00DC52EB">
                  <w:pPr>
                    <w:shd w:val="clear" w:color="auto" w:fill="FFFFFF"/>
                    <w:bidi/>
                    <w:jc w:val="center"/>
                    <w:rPr>
                      <w:szCs w:val="28"/>
                    </w:rPr>
                  </w:pPr>
                  <w:r w:rsidRPr="00DC52EB">
                    <w:rPr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B246C1" w:rsidRDefault="00B246C1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زانكو</w:t>
                  </w:r>
                </w:p>
                <w:p w:rsidR="00DC52EB" w:rsidRPr="00DC52EB" w:rsidRDefault="00DC52EB" w:rsidP="00DC52EB">
                  <w:pPr>
                    <w:shd w:val="clear" w:color="auto" w:fill="FFFFFF"/>
                    <w:bidi/>
                    <w:jc w:val="center"/>
                    <w:rPr>
                      <w:szCs w:val="28"/>
                    </w:rPr>
                  </w:pPr>
                  <w:r w:rsidRPr="00DC52EB">
                    <w:rPr>
                      <w:szCs w:val="28"/>
                      <w:rtl/>
                    </w:rPr>
                    <w:t>(الجامعة)</w:t>
                  </w:r>
                </w:p>
              </w:tc>
            </w:tr>
            <w:tr w:rsidR="00274B3D" w:rsidRPr="007367EB">
              <w:trPr>
                <w:trHeight w:val="392"/>
              </w:trPr>
              <w:tc>
                <w:tcPr>
                  <w:tcW w:w="3631" w:type="dxa"/>
                  <w:vMerge w:val="restart"/>
                  <w:shd w:val="clear" w:color="auto" w:fill="FFFFFF"/>
                </w:tcPr>
                <w:p w:rsidR="00274B3D" w:rsidRPr="005232A4" w:rsidRDefault="00274B3D" w:rsidP="00C3345D">
                  <w:pPr>
                    <w:shd w:val="clear" w:color="auto" w:fill="FFFFFF"/>
                    <w:jc w:val="right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ماستةر </w:t>
                  </w:r>
                  <w:r w:rsidRPr="00DC52EB">
                    <w:rPr>
                      <w:szCs w:val="28"/>
                      <w:rtl/>
                    </w:rPr>
                    <w:t>(ماجستير)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274B3D" w:rsidRPr="007367EB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274B3D" w:rsidRPr="005232A4" w:rsidRDefault="00274B3D" w:rsidP="00C3345D">
                  <w:pPr>
                    <w:shd w:val="clear" w:color="auto" w:fill="FFFFFF"/>
                    <w:jc w:val="right"/>
                    <w:rPr>
                      <w:rFonts w:cs="Ali_K_Alwand" w:hint="cs"/>
                      <w:szCs w:val="28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274B3D" w:rsidRPr="007367EB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274B3D" w:rsidRPr="005232A4" w:rsidRDefault="00274B3D" w:rsidP="00C3345D">
                  <w:pPr>
                    <w:shd w:val="clear" w:color="auto" w:fill="FFFFFF"/>
                    <w:jc w:val="right"/>
                    <w:rPr>
                      <w:rFonts w:cs="Ali_K_Alwand" w:hint="cs"/>
                      <w:szCs w:val="28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274B3D" w:rsidRPr="007367EB">
              <w:trPr>
                <w:trHeight w:val="378"/>
              </w:trPr>
              <w:tc>
                <w:tcPr>
                  <w:tcW w:w="3631" w:type="dxa"/>
                  <w:vMerge w:val="restart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دكتوراة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DC52EB">
                    <w:rPr>
                      <w:rFonts w:hint="cs"/>
                      <w:sz w:val="28"/>
                      <w:szCs w:val="28"/>
                      <w:rtl/>
                    </w:rPr>
                    <w:t>(دكتوراه)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274B3D" w:rsidRPr="007367EB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274B3D" w:rsidRPr="007367EB">
              <w:trPr>
                <w:trHeight w:val="392"/>
              </w:trPr>
              <w:tc>
                <w:tcPr>
                  <w:tcW w:w="3631" w:type="dxa"/>
                  <w:vMerge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274B3D" w:rsidRPr="005D5E68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274B3D" w:rsidRPr="007367EB" w:rsidRDefault="00274B3D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C56885" w:rsidRPr="007367EB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C56885" w:rsidRPr="000F1B2A" w:rsidRDefault="00C56885" w:rsidP="00C56885">
                  <w:pPr>
                    <w:shd w:val="clear" w:color="auto" w:fill="FFFFFF"/>
                    <w:jc w:val="right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(ل ووةلاتى و ل دةرظةي ووةلاتى</w:t>
                  </w:r>
                  <w:r w:rsidRPr="00C56885">
                    <w:rPr>
                      <w:rFonts w:cs="Ali_K_Alwand" w:hint="cs"/>
                      <w:szCs w:val="28"/>
                      <w:rtl/>
                    </w:rPr>
                    <w:t>)</w:t>
                  </w:r>
                  <w:r w:rsidRPr="00C56885">
                    <w:rPr>
                      <w:rFonts w:cs="Ali_K_Alwand"/>
                      <w:szCs w:val="28"/>
                    </w:rPr>
                    <w:t>:</w:t>
                  </w:r>
                  <w:r w:rsidRPr="00C56885">
                    <w:rPr>
                      <w:rFonts w:cs="Ali_K_Alwand" w:hint="cs"/>
                      <w:szCs w:val="28"/>
                      <w:rtl/>
                    </w:rPr>
                    <w:t xml:space="preserve"> خوليَن وكونطريَن زانستى</w:t>
                  </w:r>
                </w:p>
                <w:p w:rsidR="00C56885" w:rsidRPr="00C56885" w:rsidRDefault="00CD292A" w:rsidP="00C56885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المؤتمرات والدورات العلمية (داخل وخارج البلد)</w:t>
                  </w:r>
                </w:p>
              </w:tc>
            </w:tr>
            <w:tr w:rsidR="00B246C1" w:rsidRPr="007367EB">
              <w:trPr>
                <w:trHeight w:val="392"/>
              </w:trPr>
              <w:tc>
                <w:tcPr>
                  <w:tcW w:w="3631" w:type="dxa"/>
                  <w:shd w:val="clear" w:color="auto" w:fill="FFFFFF"/>
                </w:tcPr>
                <w:p w:rsidR="00B246C1" w:rsidRPr="005D5E68" w:rsidRDefault="00C56885" w:rsidP="00C56885">
                  <w:pPr>
                    <w:bidi/>
                    <w:jc w:val="center"/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خول</w:t>
                  </w:r>
                  <w:r w:rsidR="00CD292A">
                    <w:rPr>
                      <w:rFonts w:ascii="Cambria" w:hAnsi="Cambria"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  <w:lang w:bidi="ar-IQ"/>
                    </w:rPr>
                    <w:t>(الدورة)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B246C1" w:rsidRPr="005D5E68" w:rsidRDefault="00C56885" w:rsidP="00C5688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جهـ</w:t>
                  </w:r>
                  <w:r w:rsidR="00CD292A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CD292A" w:rsidRPr="00CD292A">
                    <w:rPr>
                      <w:rFonts w:hint="cs"/>
                      <w:sz w:val="28"/>
                      <w:szCs w:val="28"/>
                      <w:rtl/>
                    </w:rPr>
                    <w:t>(المكان)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B246C1" w:rsidRPr="007367EB" w:rsidRDefault="00C56885" w:rsidP="00C5688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سال</w:t>
                  </w:r>
                  <w:r w:rsidR="00CD292A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CD292A" w:rsidRPr="00CD292A">
                    <w:rPr>
                      <w:rFonts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B246C1" w:rsidRPr="007367EB" w:rsidRDefault="00C56885" w:rsidP="00C5688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ماوة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(الفترة)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B246C1" w:rsidRPr="007367EB" w:rsidRDefault="00B246C1" w:rsidP="00C5688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246C1" w:rsidRPr="007367EB">
              <w:trPr>
                <w:trHeight w:val="378"/>
              </w:trPr>
              <w:tc>
                <w:tcPr>
                  <w:tcW w:w="3631" w:type="dxa"/>
                  <w:shd w:val="clear" w:color="auto" w:fill="FFFFFF"/>
                </w:tcPr>
                <w:p w:rsidR="00B246C1" w:rsidRPr="005D5E68" w:rsidRDefault="00605B67" w:rsidP="00605B67">
                  <w:pPr>
                    <w:rPr>
                      <w:rFonts w:ascii="Cambria" w:hAnsi="Cambria" w:cs="Ali_K_Alwand"/>
                      <w:szCs w:val="28"/>
                      <w:lang w:bidi="ar-IQ"/>
                    </w:rPr>
                  </w:pPr>
                  <w:r>
                    <w:rPr>
                      <w:rFonts w:ascii="Cambria" w:hAnsi="Cambria" w:cs="Ali_K_Alwand"/>
                      <w:szCs w:val="28"/>
                      <w:lang w:bidi="ar-IQ"/>
                    </w:rPr>
                    <w:t>Congress of ophthalmology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B246C1" w:rsidRPr="005D5E68" w:rsidRDefault="00605B67" w:rsidP="00605B67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Iran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B246C1" w:rsidRPr="007367EB" w:rsidRDefault="00A102F5" w:rsidP="00605B67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2014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B246C1" w:rsidRPr="007367EB" w:rsidRDefault="00605B67" w:rsidP="00605B67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4  days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B246C1" w:rsidRPr="007367EB" w:rsidRDefault="00B246C1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0672B" w:rsidRPr="007367EB">
              <w:trPr>
                <w:trHeight w:val="392"/>
              </w:trPr>
              <w:tc>
                <w:tcPr>
                  <w:tcW w:w="3631" w:type="dxa"/>
                  <w:shd w:val="clear" w:color="auto" w:fill="FFFFFF"/>
                </w:tcPr>
                <w:p w:rsidR="00B0672B" w:rsidRPr="005232A4" w:rsidRDefault="00605B67" w:rsidP="00605B67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</w:rPr>
                  </w:pPr>
                  <w:r>
                    <w:rPr>
                      <w:rFonts w:cs="Ali_K_Alwand"/>
                      <w:szCs w:val="28"/>
                    </w:rPr>
                    <w:t>Congress of ophthalmology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B0672B" w:rsidRPr="005D5E68" w:rsidRDefault="00A102F5" w:rsidP="00605B67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Turkey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B0672B" w:rsidRPr="007367EB" w:rsidRDefault="00A102F5" w:rsidP="00605B67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2014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B0672B" w:rsidRPr="007367EB" w:rsidRDefault="00605B67" w:rsidP="00605B67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4 days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0672B" w:rsidRPr="007367EB">
              <w:trPr>
                <w:trHeight w:val="392"/>
              </w:trPr>
              <w:tc>
                <w:tcPr>
                  <w:tcW w:w="3631" w:type="dxa"/>
                  <w:shd w:val="clear" w:color="auto" w:fill="FFFFFF"/>
                </w:tcPr>
                <w:p w:rsidR="00B0672B" w:rsidRPr="005232A4" w:rsidRDefault="00B2005F" w:rsidP="00A102F5">
                  <w:pPr>
                    <w:shd w:val="clear" w:color="auto" w:fill="FFFFFF"/>
                    <w:rPr>
                      <w:rFonts w:cs="Ali_K_Alwand" w:hint="cs"/>
                      <w:szCs w:val="28"/>
                    </w:rPr>
                  </w:pPr>
                  <w:r>
                    <w:rPr>
                      <w:rFonts w:cs="Ali_K_Alwand"/>
                      <w:szCs w:val="28"/>
                    </w:rPr>
                    <w:t>Congress of ophthalmology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B0672B" w:rsidRPr="005D5E68" w:rsidRDefault="00B2005F" w:rsidP="009E0240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Iran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B0672B" w:rsidRPr="007367EB" w:rsidRDefault="00B2005F" w:rsidP="009E0240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2015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B0672B" w:rsidRPr="007367EB" w:rsidRDefault="00B2005F" w:rsidP="009E0240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4 days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0672B" w:rsidRPr="007367EB">
              <w:trPr>
                <w:trHeight w:val="378"/>
              </w:trPr>
              <w:tc>
                <w:tcPr>
                  <w:tcW w:w="3631" w:type="dxa"/>
                  <w:shd w:val="clear" w:color="auto" w:fill="FFFFFF"/>
                </w:tcPr>
                <w:p w:rsidR="00B0672B" w:rsidRDefault="00B2005F" w:rsidP="00A102F5">
                  <w:pPr>
                    <w:shd w:val="clear" w:color="auto" w:fill="FFFFFF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/>
                      <w:szCs w:val="28"/>
                    </w:rPr>
                    <w:t>Congress of ophthalmology</w:t>
                  </w:r>
                </w:p>
                <w:p w:rsidR="00185BDC" w:rsidRPr="005232A4" w:rsidRDefault="00185BDC" w:rsidP="009E0240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</w:p>
              </w:tc>
              <w:tc>
                <w:tcPr>
                  <w:tcW w:w="1634" w:type="dxa"/>
                  <w:shd w:val="clear" w:color="auto" w:fill="FFFFFF"/>
                </w:tcPr>
                <w:p w:rsidR="00B0672B" w:rsidRPr="005D5E68" w:rsidRDefault="00B2005F" w:rsidP="009E0240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Greece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B0672B" w:rsidRPr="007367EB" w:rsidRDefault="00B2005F" w:rsidP="009E0240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2016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B0672B" w:rsidRPr="007367EB" w:rsidRDefault="00B2005F" w:rsidP="009E0240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4 days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B0672B" w:rsidRPr="007367EB" w:rsidRDefault="00B0672B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B0672B" w:rsidRPr="00B0672B">
              <w:trPr>
                <w:trHeight w:val="336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B0672B" w:rsidRPr="00B0672B" w:rsidRDefault="00B0672B" w:rsidP="009C71C5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B0672B">
                    <w:rPr>
                      <w:rFonts w:cs="Ali_K_Alwand" w:hint="cs"/>
                      <w:szCs w:val="28"/>
                      <w:rtl/>
                    </w:rPr>
                    <w:t>شارةزاييَن زمان و كومثوتةرى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(مهارات اللغة والحاسوب)</w:t>
                  </w: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1D4CA4" w:rsidRPr="00320C54" w:rsidRDefault="001D4CA4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زمان</w:t>
                  </w:r>
                  <w:r w:rsidR="00CD292A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CD292A" w:rsidRPr="00CD292A">
                    <w:rPr>
                      <w:rFonts w:hint="cs"/>
                      <w:sz w:val="28"/>
                      <w:szCs w:val="28"/>
                      <w:rtl/>
                    </w:rPr>
                    <w:t>(اللغة)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320C54" w:rsidRDefault="001D4CA4" w:rsidP="00CD292A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نظيَسين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(كتابة)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CD292A" w:rsidRDefault="001D4CA4" w:rsidP="00CD292A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  <w:lang w:bidi="ar-IQ"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ئاخفتن</w:t>
                  </w:r>
                  <w:r w:rsidR="00CD292A">
                    <w:rPr>
                      <w:rFonts w:cs="Ali_K_Alwand" w:hint="cs"/>
                      <w:szCs w:val="28"/>
                      <w:rtl/>
                      <w:lang w:bidi="ar-IQ"/>
                    </w:rPr>
                    <w:t xml:space="preserve"> </w:t>
                  </w:r>
                  <w:r w:rsidR="00CD292A">
                    <w:rPr>
                      <w:rFonts w:hint="cs"/>
                      <w:szCs w:val="28"/>
                      <w:rtl/>
                      <w:lang w:bidi="ar-IQ"/>
                    </w:rPr>
                    <w:t>(تكلم)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320C54" w:rsidRDefault="001D4CA4" w:rsidP="00CD292A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</w:rPr>
                  </w:pPr>
                  <w:r w:rsidRPr="00320C54">
                    <w:rPr>
                      <w:rFonts w:cs="Ali_K_Alwand" w:hint="cs"/>
                      <w:szCs w:val="28"/>
                      <w:rtl/>
                    </w:rPr>
                    <w:t>خاندن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(قراءة)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320C54" w:rsidRDefault="001D4CA4" w:rsidP="009C71C5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50"/>
              </w:trPr>
              <w:tc>
                <w:tcPr>
                  <w:tcW w:w="3631" w:type="dxa"/>
                  <w:shd w:val="clear" w:color="auto" w:fill="FFFFFF"/>
                </w:tcPr>
                <w:p w:rsidR="001D4CA4" w:rsidRPr="005232A4" w:rsidRDefault="001D4CA4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كوردى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(كوردي)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F01E3F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نعم</w:t>
                  </w:r>
                  <w:r w:rsidR="009E0240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  +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F01E3F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  <w:r w:rsidR="009E0240">
                    <w:rPr>
                      <w:rFonts w:hint="cs"/>
                      <w:sz w:val="32"/>
                      <w:szCs w:val="32"/>
                      <w:rtl/>
                    </w:rPr>
                    <w:t xml:space="preserve">  +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F01E3F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  <w:r w:rsidR="009E0240">
                    <w:rPr>
                      <w:rFonts w:hint="cs"/>
                      <w:sz w:val="32"/>
                      <w:szCs w:val="32"/>
                      <w:rtl/>
                    </w:rPr>
                    <w:t xml:space="preserve">  +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1D4CA4" w:rsidRPr="005232A4" w:rsidRDefault="001D4CA4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عةربى</w:t>
                  </w:r>
                  <w:r w:rsidR="00CD292A" w:rsidRPr="00CD292A">
                    <w:rPr>
                      <w:szCs w:val="28"/>
                      <w:rtl/>
                    </w:rPr>
                    <w:t xml:space="preserve"> (عربي)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F01E3F" w:rsidP="009E0240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  <w:r w:rsidR="009E0240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  +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F01E3F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  <w:r w:rsidR="009E0240">
                    <w:rPr>
                      <w:rFonts w:hint="cs"/>
                      <w:sz w:val="32"/>
                      <w:szCs w:val="32"/>
                      <w:rtl/>
                    </w:rPr>
                    <w:t xml:space="preserve">   +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F01E3F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  <w:r w:rsidR="009E0240">
                    <w:rPr>
                      <w:rFonts w:hint="cs"/>
                      <w:sz w:val="32"/>
                      <w:szCs w:val="32"/>
                      <w:rtl/>
                    </w:rPr>
                    <w:t xml:space="preserve">   +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1D4CA4" w:rsidRPr="005232A4" w:rsidRDefault="001D4CA4" w:rsidP="00CD292A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ئينطليزى</w:t>
                  </w:r>
                  <w:r w:rsidR="00CD292A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D292A" w:rsidRPr="00CD292A">
                    <w:rPr>
                      <w:szCs w:val="28"/>
                      <w:rtl/>
                    </w:rPr>
                    <w:t>(انكليزي)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6D6A6F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  <w:r w:rsidR="009E0240">
                    <w:rPr>
                      <w:rFonts w:hint="cs"/>
                      <w:sz w:val="32"/>
                      <w:szCs w:val="32"/>
                      <w:rtl/>
                    </w:rPr>
                    <w:t xml:space="preserve">  +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6D6A6F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  <w:r w:rsidR="009E0240">
                    <w:rPr>
                      <w:rFonts w:hint="cs"/>
                      <w:sz w:val="32"/>
                      <w:szCs w:val="32"/>
                      <w:rtl/>
                    </w:rPr>
                    <w:t xml:space="preserve">   +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6D6A6F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</w:t>
                  </w:r>
                  <w:r w:rsidR="009E0240">
                    <w:rPr>
                      <w:rFonts w:hint="cs"/>
                      <w:sz w:val="32"/>
                      <w:szCs w:val="32"/>
                      <w:rtl/>
                    </w:rPr>
                    <w:t xml:space="preserve">   +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CD292A" w:rsidRDefault="001D4CA4" w:rsidP="00CD292A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E71686">
                    <w:rPr>
                      <w:rFonts w:cs="Ali_K_Alwand" w:hint="cs"/>
                      <w:szCs w:val="28"/>
                      <w:rtl/>
                    </w:rPr>
                    <w:t>جورى بةرنامةى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B0672B">
                    <w:rPr>
                      <w:rFonts w:cs="Ali_K_Alwand" w:hint="cs"/>
                      <w:szCs w:val="28"/>
                      <w:rtl/>
                    </w:rPr>
                    <w:t>كومثوتةرى</w:t>
                  </w:r>
                  <w:r w:rsidR="00CD292A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D4CA4" w:rsidRPr="00B0672B" w:rsidRDefault="00CD292A" w:rsidP="00CD292A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(نوع برنامج الحاسوب)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Default="001D4CA4" w:rsidP="00CD292A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E71686">
                    <w:rPr>
                      <w:rFonts w:cs="Ali_K_Alwand" w:hint="cs"/>
                      <w:szCs w:val="28"/>
                      <w:rtl/>
                    </w:rPr>
                    <w:t>نةباش</w:t>
                  </w:r>
                </w:p>
                <w:p w:rsidR="00CD292A" w:rsidRPr="00CD292A" w:rsidRDefault="00CD292A" w:rsidP="00C91C61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  <w:r w:rsidRPr="00CD292A">
                    <w:rPr>
                      <w:szCs w:val="28"/>
                      <w:rtl/>
                    </w:rPr>
                    <w:t>(</w:t>
                  </w:r>
                  <w:r w:rsidR="00C91C61">
                    <w:rPr>
                      <w:rFonts w:hint="cs"/>
                      <w:szCs w:val="28"/>
                      <w:rtl/>
                    </w:rPr>
                    <w:t>ضعيف</w:t>
                  </w:r>
                  <w:r w:rsidRPr="00CD292A">
                    <w:rPr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Default="001D4CA4" w:rsidP="00BB2659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E71686">
                    <w:rPr>
                      <w:rFonts w:cs="Ali_K_Alwand" w:hint="cs"/>
                      <w:szCs w:val="28"/>
                      <w:rtl/>
                    </w:rPr>
                    <w:t>باش</w:t>
                  </w:r>
                </w:p>
                <w:p w:rsidR="00CD292A" w:rsidRPr="00CD292A" w:rsidRDefault="00CD292A" w:rsidP="00BB2659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D292A">
                    <w:rPr>
                      <w:szCs w:val="28"/>
                      <w:rtl/>
                    </w:rPr>
                    <w:t>(جيد)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Default="001D4CA4" w:rsidP="00CD292A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E71686">
                    <w:rPr>
                      <w:rFonts w:cs="Ali_K_Alwand" w:hint="cs"/>
                      <w:szCs w:val="28"/>
                      <w:rtl/>
                    </w:rPr>
                    <w:t>زور باش</w:t>
                  </w:r>
                </w:p>
                <w:p w:rsidR="00CD292A" w:rsidRPr="00CD292A" w:rsidRDefault="00CD292A" w:rsidP="00CD292A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  <w:r>
                    <w:rPr>
                      <w:rFonts w:hint="cs"/>
                      <w:szCs w:val="28"/>
                      <w:rtl/>
                    </w:rPr>
                    <w:t>(جيد جداً)</w:t>
                  </w: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1D4CA4" w:rsidRPr="001D4CA4" w:rsidRDefault="001D4CA4" w:rsidP="00BB2659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 w:rsidRPr="001D4CA4">
                    <w:rPr>
                      <w:rFonts w:cs="Ali_K_Alwand"/>
                      <w:szCs w:val="28"/>
                    </w:rPr>
                    <w:t>Word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9E0240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 </w:t>
                  </w: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6D6A6F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نعم</w:t>
                  </w:r>
                  <w:r w:rsidR="009E0240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   +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50"/>
              </w:trPr>
              <w:tc>
                <w:tcPr>
                  <w:tcW w:w="3631" w:type="dxa"/>
                  <w:shd w:val="clear" w:color="auto" w:fill="FFFFFF"/>
                </w:tcPr>
                <w:p w:rsidR="001D4CA4" w:rsidRPr="001D4CA4" w:rsidRDefault="001D4CA4" w:rsidP="00BB2659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 w:rsidRPr="001D4CA4">
                    <w:rPr>
                      <w:rFonts w:cs="Ali_K_Alwand"/>
                      <w:szCs w:val="28"/>
                    </w:rPr>
                    <w:t>Excel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1D4CA4" w:rsidRPr="00B0672B">
              <w:trPr>
                <w:trHeight w:val="336"/>
              </w:trPr>
              <w:tc>
                <w:tcPr>
                  <w:tcW w:w="3631" w:type="dxa"/>
                  <w:shd w:val="clear" w:color="auto" w:fill="FFFFFF"/>
                </w:tcPr>
                <w:p w:rsidR="001D4CA4" w:rsidRPr="001D4CA4" w:rsidRDefault="001D4CA4" w:rsidP="009C71C5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1D4CA4">
                    <w:rPr>
                      <w:rFonts w:cs="Ali_K_Alwand"/>
                      <w:szCs w:val="28"/>
                    </w:rPr>
                    <w:t>PowerPoint</w:t>
                  </w:r>
                </w:p>
              </w:tc>
              <w:tc>
                <w:tcPr>
                  <w:tcW w:w="1634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863" w:type="dxa"/>
                  <w:shd w:val="clear" w:color="auto" w:fill="FFFFFF"/>
                </w:tcPr>
                <w:p w:rsidR="001D4CA4" w:rsidRPr="00B0672B" w:rsidRDefault="009E0240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نعم    +</w:t>
                  </w:r>
                </w:p>
              </w:tc>
              <w:tc>
                <w:tcPr>
                  <w:tcW w:w="1640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FFFFFF"/>
                </w:tcPr>
                <w:p w:rsidR="001D4CA4" w:rsidRPr="00B0672B" w:rsidRDefault="001D4CA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320C54" w:rsidRPr="00B0672B">
              <w:trPr>
                <w:trHeight w:val="336"/>
              </w:trPr>
              <w:tc>
                <w:tcPr>
                  <w:tcW w:w="10825" w:type="dxa"/>
                  <w:gridSpan w:val="5"/>
                  <w:shd w:val="clear" w:color="auto" w:fill="BFBFBF"/>
                </w:tcPr>
                <w:p w:rsidR="00320C54" w:rsidRPr="00B0672B" w:rsidRDefault="00320C54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2A0FA4" w:rsidRDefault="002A0FA4" w:rsidP="00BB2659">
            <w:pPr>
              <w:bidi/>
              <w:spacing w:before="120" w:line="360" w:lineRule="exact"/>
              <w:rPr>
                <w:rFonts w:hint="cs"/>
                <w:rtl/>
              </w:rPr>
            </w:pPr>
          </w:p>
        </w:tc>
      </w:tr>
      <w:tr w:rsidR="002002C2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30"/>
              <w:gridCol w:w="2880"/>
              <w:gridCol w:w="3430"/>
            </w:tblGrid>
            <w:tr w:rsidR="002002C2">
              <w:tblPrEx>
                <w:tblCellMar>
                  <w:top w:w="0" w:type="dxa"/>
                  <w:bottom w:w="0" w:type="dxa"/>
                </w:tblCellMar>
              </w:tblPrEx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2C2" w:rsidRPr="007D3DB5" w:rsidRDefault="002002C2" w:rsidP="00BB2659">
                  <w:pPr>
                    <w:pStyle w:val="Header"/>
                    <w:jc w:val="both"/>
                    <w:rPr>
                      <w:rFonts w:cs="Zanest _ Dyar Bakr" w:hint="cs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lastRenderedPageBreak/>
                    <w:t xml:space="preserve">مةتا هةريَما كوردستانىَ </w:t>
                  </w:r>
                  <w:r w:rsidR="00CD292A" w:rsidRPr="007D3DB5">
                    <w:rPr>
                      <w:rFonts w:cs="Zanest _ Dyar Bakr"/>
                      <w:sz w:val="28"/>
                      <w:szCs w:val="28"/>
                      <w:rtl/>
                      <w:lang w:val="en-US" w:eastAsia="en-US" w:bidi="ar-IQ"/>
                    </w:rPr>
                    <w:t>–</w:t>
                  </w: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 xml:space="preserve"> عيَراق</w:t>
                  </w:r>
                </w:p>
                <w:p w:rsidR="002002C2" w:rsidRPr="007D3DB5" w:rsidRDefault="002002C2" w:rsidP="00BB2659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 xml:space="preserve">وةزارةتا خويَندنا بالاَ وتويَذينةوةيا زانستى  </w:t>
                  </w:r>
                </w:p>
                <w:p w:rsidR="002002C2" w:rsidRPr="007D3DB5" w:rsidRDefault="002002C2" w:rsidP="00BB2659">
                  <w:pPr>
                    <w:pStyle w:val="Header"/>
                    <w:jc w:val="both"/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سةروكاتيا زانكوَيا دهوَك</w:t>
                  </w:r>
                </w:p>
                <w:p w:rsidR="002002C2" w:rsidRPr="007D3DB5" w:rsidRDefault="002002C2" w:rsidP="00BB2659">
                  <w:pPr>
                    <w:pStyle w:val="Header"/>
                    <w:jc w:val="both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val="en-US" w:eastAsia="en-US"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2C2" w:rsidRDefault="00B524A9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41" name="Picture 41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002C2" w:rsidRDefault="002002C2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2002C2" w:rsidRDefault="002002C2" w:rsidP="00BB2659">
                  <w:pPr>
                    <w:rPr>
                      <w:rFonts w:cs="K_hjmearok"/>
                      <w:sz w:val="22"/>
                      <w:szCs w:val="22"/>
                      <w:rtl/>
                      <w:lang w:bidi="ar-IQ"/>
                    </w:rPr>
                  </w:pPr>
                </w:p>
                <w:p w:rsidR="002002C2" w:rsidRPr="007D3DB5" w:rsidRDefault="002002C2" w:rsidP="00BB2659">
                  <w:pPr>
                    <w:pStyle w:val="Header"/>
                    <w:rPr>
                      <w:rFonts w:cs="K_hjmearok" w:hint="cs"/>
                      <w:sz w:val="22"/>
                      <w:szCs w:val="22"/>
                      <w:rtl/>
                      <w:lang w:val="en-US" w:eastAsia="en-US"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02C2" w:rsidRPr="007D3DB5" w:rsidRDefault="002002C2" w:rsidP="00BB2659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7D3DB5">
                    <w:rPr>
                      <w:rtl/>
                      <w:lang w:val="en-US" w:eastAsia="en-US"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 xml:space="preserve"> </w:t>
                  </w:r>
                  <w:r w:rsidR="00CD292A" w:rsidRPr="007D3DB5">
                    <w:rPr>
                      <w:rtl/>
                      <w:lang w:val="en-US" w:eastAsia="en-US" w:bidi="ar-IQ"/>
                    </w:rPr>
                    <w:t>–</w:t>
                  </w: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 xml:space="preserve"> العراق</w:t>
                  </w:r>
                </w:p>
                <w:p w:rsidR="002002C2" w:rsidRPr="007D3DB5" w:rsidRDefault="002002C2" w:rsidP="00BB2659">
                  <w:pPr>
                    <w:pStyle w:val="Header"/>
                    <w:jc w:val="right"/>
                    <w:rPr>
                      <w:rFonts w:cs="K_hjmearok" w:hint="cs"/>
                      <w:sz w:val="30"/>
                      <w:szCs w:val="30"/>
                      <w:rtl/>
                      <w:lang w:val="en-US" w:eastAsia="en-US" w:bidi="ar-IQ"/>
                    </w:rPr>
                  </w:pP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 xml:space="preserve">  وزارة التعليم العالي والبحث العلمي  </w:t>
                  </w:r>
                </w:p>
                <w:p w:rsidR="002002C2" w:rsidRPr="007D3DB5" w:rsidRDefault="002002C2" w:rsidP="00BB2659">
                  <w:pPr>
                    <w:pStyle w:val="Header"/>
                    <w:jc w:val="right"/>
                    <w:rPr>
                      <w:rFonts w:hint="cs"/>
                      <w:rtl/>
                      <w:lang w:val="en-US" w:eastAsia="en-US" w:bidi="ar-IQ"/>
                    </w:rPr>
                  </w:pP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>رئاسة جامعة دهوك</w:t>
                  </w:r>
                </w:p>
                <w:p w:rsidR="002002C2" w:rsidRPr="007D3DB5" w:rsidRDefault="002002C2" w:rsidP="00BB2659">
                  <w:pPr>
                    <w:pStyle w:val="Header"/>
                    <w:jc w:val="right"/>
                    <w:rPr>
                      <w:rFonts w:cs="K_hjmearok"/>
                      <w:sz w:val="22"/>
                      <w:szCs w:val="22"/>
                      <w:rtl/>
                      <w:lang w:val="en-US" w:eastAsia="en-US" w:bidi="ar-IQ"/>
                    </w:rPr>
                  </w:pPr>
                  <w:r w:rsidRPr="007D3DB5">
                    <w:rPr>
                      <w:rFonts w:hint="cs"/>
                      <w:rtl/>
                      <w:lang w:val="en-US" w:eastAsia="en-US" w:bidi="ar-IQ"/>
                    </w:rPr>
                    <w:t>مديرية التخطيط والمتابعة والإحصاء</w:t>
                  </w:r>
                </w:p>
              </w:tc>
            </w:tr>
            <w:tr w:rsidR="002002C2">
              <w:tblPrEx>
                <w:tblCellMar>
                  <w:top w:w="0" w:type="dxa"/>
                  <w:bottom w:w="0" w:type="dxa"/>
                </w:tblCellMar>
              </w:tblPrEx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2002C2" w:rsidRPr="007D3DB5" w:rsidRDefault="002002C2" w:rsidP="00BB2659">
                  <w:pPr>
                    <w:pStyle w:val="Header"/>
                    <w:rPr>
                      <w:rFonts w:cs="K_hjmearok" w:hint="cs"/>
                      <w:sz w:val="2"/>
                      <w:szCs w:val="2"/>
                      <w:rtl/>
                      <w:lang w:val="en-US" w:eastAsia="en-US" w:bidi="ar-IQ"/>
                    </w:rPr>
                  </w:pPr>
                </w:p>
                <w:p w:rsidR="002002C2" w:rsidRPr="007D3DB5" w:rsidRDefault="002002C2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Iraq</w:t>
                      </w:r>
                    </w:smartTag>
                  </w:smartTag>
                </w:p>
                <w:p w:rsidR="002002C2" w:rsidRPr="007D3DB5" w:rsidRDefault="002002C2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val="en-US" w:eastAsia="en-US"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val="en-US" w:eastAsia="en-US"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val="en-US" w:eastAsia="en-US" w:bidi="ar-IQ"/>
                        </w:rPr>
                        <w:t>Duhok</w:t>
                      </w:r>
                    </w:smartTag>
                  </w:smartTag>
                </w:p>
                <w:p w:rsidR="002002C2" w:rsidRPr="007D3DB5" w:rsidRDefault="002002C2" w:rsidP="00BB2659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  <w:sz w:val="22"/>
                      <w:szCs w:val="22"/>
                      <w:lang w:val="en-US" w:eastAsia="en-US"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w:t>Directorate of Planning , Follow-up &amp; Statistics</w:t>
                  </w:r>
                </w:p>
              </w:tc>
            </w:tr>
          </w:tbl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</w:pPr>
          </w:p>
          <w:p w:rsidR="002002C2" w:rsidRDefault="002002C2" w:rsidP="00BB2659">
            <w:pPr>
              <w:bidi/>
              <w:rPr>
                <w:rFonts w:hint="cs"/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/>
            </w:tblPr>
            <w:tblGrid>
              <w:gridCol w:w="3528"/>
              <w:gridCol w:w="2502"/>
              <w:gridCol w:w="1567"/>
              <w:gridCol w:w="2395"/>
              <w:gridCol w:w="981"/>
            </w:tblGrid>
            <w:tr w:rsidR="002002C2" w:rsidRPr="007367EB">
              <w:trPr>
                <w:trHeight w:val="378"/>
              </w:trPr>
              <w:tc>
                <w:tcPr>
                  <w:tcW w:w="10758" w:type="dxa"/>
                  <w:gridSpan w:val="5"/>
                  <w:shd w:val="clear" w:color="auto" w:fill="BFBFBF"/>
                </w:tcPr>
                <w:p w:rsidR="002002C2" w:rsidRDefault="002002C2" w:rsidP="00BB2659">
                  <w:pPr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2002C2" w:rsidRPr="007367EB" w:rsidRDefault="00CD292A" w:rsidP="00CD292A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C8242C" w:rsidRPr="007367EB">
              <w:trPr>
                <w:trHeight w:val="167"/>
              </w:trPr>
              <w:tc>
                <w:tcPr>
                  <w:tcW w:w="7356" w:type="dxa"/>
                  <w:gridSpan w:val="3"/>
                  <w:shd w:val="clear" w:color="auto" w:fill="BFBFBF"/>
                </w:tcPr>
                <w:p w:rsidR="00C8242C" w:rsidRPr="00CE7F16" w:rsidRDefault="00C8242C" w:rsidP="00CE7F16">
                  <w:pPr>
                    <w:bidi/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2" w:type="dxa"/>
                  <w:shd w:val="clear" w:color="auto" w:fill="BFBFBF"/>
                </w:tcPr>
                <w:p w:rsidR="00C8242C" w:rsidRPr="007367EB" w:rsidRDefault="00C8242C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BFBFBF"/>
                </w:tcPr>
                <w:p w:rsidR="00C8242C" w:rsidRPr="007367EB" w:rsidRDefault="00C8242C" w:rsidP="00BB2659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0417B" w:rsidRPr="00B0672B">
              <w:trPr>
                <w:trHeight w:val="350"/>
              </w:trPr>
              <w:tc>
                <w:tcPr>
                  <w:tcW w:w="7356" w:type="dxa"/>
                  <w:gridSpan w:val="3"/>
                  <w:shd w:val="clear" w:color="auto" w:fill="FFFFFF"/>
                </w:tcPr>
                <w:p w:rsidR="0060417B" w:rsidRPr="00B0672B" w:rsidRDefault="0060417B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ميَذوويا دامةزراندنا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بو جارا </w:t>
                  </w:r>
                  <w:r w:rsidRPr="005232A4">
                    <w:rPr>
                      <w:rFonts w:cs="Ali_K_Alwand" w:hint="cs"/>
                      <w:szCs w:val="28"/>
                      <w:rtl/>
                    </w:rPr>
                    <w:t>ئيَكىَ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و جهىَ لىَ هاتيية دامةزراندن </w:t>
                  </w:r>
                  <w:r w:rsidRPr="00C91C61">
                    <w:rPr>
                      <w:szCs w:val="28"/>
                      <w:rtl/>
                    </w:rPr>
                    <w:t>(تاريخ التعيين لأول مرة</w:t>
                  </w:r>
                  <w:r>
                    <w:rPr>
                      <w:rFonts w:hint="cs"/>
                      <w:szCs w:val="28"/>
                      <w:rtl/>
                    </w:rPr>
                    <w:t xml:space="preserve"> ومكان التعيين)</w:t>
                  </w:r>
                  <w:r w:rsidRPr="00C91C61">
                    <w:rPr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3402" w:type="dxa"/>
                  <w:gridSpan w:val="2"/>
                  <w:shd w:val="clear" w:color="auto" w:fill="FFFFFF"/>
                </w:tcPr>
                <w:p w:rsidR="0060417B" w:rsidRPr="00B0672B" w:rsidRDefault="0060417B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0417B" w:rsidRPr="00B0672B">
              <w:trPr>
                <w:trHeight w:val="350"/>
              </w:trPr>
              <w:tc>
                <w:tcPr>
                  <w:tcW w:w="7356" w:type="dxa"/>
                  <w:gridSpan w:val="3"/>
                  <w:shd w:val="clear" w:color="auto" w:fill="FFFFFF"/>
                </w:tcPr>
                <w:p w:rsidR="0060417B" w:rsidRPr="00B0672B" w:rsidRDefault="0060417B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</w:rPr>
                    <w:t>ميَذوويا دامةزراندنا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5232A4">
                    <w:rPr>
                      <w:rFonts w:cs="Ali_K_Alwand" w:hint="cs"/>
                      <w:szCs w:val="28"/>
                      <w:rtl/>
                    </w:rPr>
                    <w:t>ل زانكويىَ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Pr="00C91C61">
                    <w:rPr>
                      <w:sz w:val="28"/>
                      <w:szCs w:val="28"/>
                      <w:rtl/>
                    </w:rPr>
                    <w:t>(تاريخ التعيين في الجامعة)</w:t>
                  </w:r>
                </w:p>
              </w:tc>
              <w:tc>
                <w:tcPr>
                  <w:tcW w:w="3402" w:type="dxa"/>
                  <w:gridSpan w:val="2"/>
                  <w:shd w:val="clear" w:color="auto" w:fill="FFFFFF"/>
                </w:tcPr>
                <w:p w:rsidR="0060417B" w:rsidRPr="00B0672B" w:rsidRDefault="00E83123" w:rsidP="00E8312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2003</w:t>
                  </w:r>
                </w:p>
              </w:tc>
            </w:tr>
            <w:tr w:rsidR="00FE7405" w:rsidRPr="00B0672B">
              <w:trPr>
                <w:trHeight w:val="350"/>
              </w:trPr>
              <w:tc>
                <w:tcPr>
                  <w:tcW w:w="7356" w:type="dxa"/>
                  <w:gridSpan w:val="3"/>
                  <w:shd w:val="clear" w:color="auto" w:fill="FFFFFF"/>
                </w:tcPr>
                <w:p w:rsidR="00FE7405" w:rsidRDefault="00FE7405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  <w:lang w:bidi="ar-IQ"/>
                    </w:rPr>
                    <w:t xml:space="preserve">جهىَ نوكة لىَ كار دكةت : زانكويا  /            / فةكولتيا        / سكولا          /  ثشكا </w:t>
                  </w:r>
                </w:p>
                <w:p w:rsidR="00FE7405" w:rsidRPr="00B0672B" w:rsidRDefault="00FE7405" w:rsidP="00CE7F16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C91C61">
                    <w:rPr>
                      <w:rFonts w:hint="cs"/>
                      <w:sz w:val="28"/>
                      <w:szCs w:val="28"/>
                      <w:rtl/>
                    </w:rPr>
                    <w:t>الوظيفة الحالية: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جامعة /            / فاكلتي           / سكول          / قسم  </w:t>
                  </w:r>
                </w:p>
              </w:tc>
              <w:tc>
                <w:tcPr>
                  <w:tcW w:w="3402" w:type="dxa"/>
                  <w:gridSpan w:val="2"/>
                  <w:shd w:val="clear" w:color="auto" w:fill="FFFFFF"/>
                </w:tcPr>
                <w:p w:rsidR="00FE7405" w:rsidRPr="00B0672B" w:rsidRDefault="00E83123" w:rsidP="00E83123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Duhok-School of medicine</w:t>
                  </w:r>
                </w:p>
              </w:tc>
            </w:tr>
            <w:tr w:rsidR="00FE7405" w:rsidRPr="00B0672B">
              <w:trPr>
                <w:trHeight w:val="350"/>
              </w:trPr>
              <w:tc>
                <w:tcPr>
                  <w:tcW w:w="7356" w:type="dxa"/>
                  <w:gridSpan w:val="3"/>
                  <w:shd w:val="clear" w:color="auto" w:fill="FFFFFF"/>
                </w:tcPr>
                <w:p w:rsidR="00FE7405" w:rsidRPr="00B0672B" w:rsidRDefault="00FE7405" w:rsidP="00C8242C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5232A4">
                    <w:rPr>
                      <w:rFonts w:cs="Ali_K_Alwand" w:hint="cs"/>
                      <w:szCs w:val="28"/>
                      <w:rtl/>
                      <w:lang w:bidi="ar-IQ"/>
                    </w:rPr>
                    <w:t>ناسناظىَ زانستى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C91C61">
                    <w:rPr>
                      <w:rFonts w:hint="cs"/>
                      <w:sz w:val="28"/>
                      <w:szCs w:val="28"/>
                      <w:rtl/>
                    </w:rPr>
                    <w:t>(اللقب العلمي)</w:t>
                  </w:r>
                </w:p>
              </w:tc>
              <w:tc>
                <w:tcPr>
                  <w:tcW w:w="3402" w:type="dxa"/>
                  <w:gridSpan w:val="2"/>
                  <w:shd w:val="clear" w:color="auto" w:fill="FFFFFF"/>
                </w:tcPr>
                <w:p w:rsidR="00FE7405" w:rsidRPr="00B0672B" w:rsidRDefault="00E83123" w:rsidP="00E83123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Lecturer</w:t>
                  </w:r>
                </w:p>
              </w:tc>
            </w:tr>
            <w:tr w:rsidR="007C0942" w:rsidRPr="00B0672B">
              <w:trPr>
                <w:trHeight w:val="350"/>
              </w:trPr>
              <w:tc>
                <w:tcPr>
                  <w:tcW w:w="10758" w:type="dxa"/>
                  <w:gridSpan w:val="5"/>
                  <w:shd w:val="clear" w:color="auto" w:fill="A6A6A6"/>
                </w:tcPr>
                <w:p w:rsidR="007C0942" w:rsidRPr="00B0672B" w:rsidRDefault="007C0942" w:rsidP="007C0942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9F6606">
                    <w:rPr>
                      <w:rFonts w:cs="Ali_K_Alwand" w:hint="cs"/>
                      <w:b/>
                      <w:bCs/>
                      <w:szCs w:val="28"/>
                      <w:rtl/>
                    </w:rPr>
                    <w:t>باوةرناميَن بلند</w:t>
                  </w:r>
                  <w:r w:rsidR="00C91C61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C91C61" w:rsidRPr="00C91C61">
                    <w:rPr>
                      <w:rFonts w:hint="cs"/>
                      <w:sz w:val="28"/>
                      <w:szCs w:val="28"/>
                      <w:rtl/>
                    </w:rPr>
                    <w:t>(الشهادات العليا)</w:t>
                  </w:r>
                </w:p>
              </w:tc>
            </w:tr>
            <w:tr w:rsidR="007C0942" w:rsidRPr="00B0672B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7C0942" w:rsidRPr="001D4CA4" w:rsidRDefault="007C0942" w:rsidP="00C91C61">
                  <w:pPr>
                    <w:shd w:val="clear" w:color="auto" w:fill="FFFFFF"/>
                    <w:tabs>
                      <w:tab w:val="left" w:pos="750"/>
                      <w:tab w:val="center" w:pos="1671"/>
                    </w:tabs>
                    <w:bidi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جورآ باوةرنامىَ</w:t>
                  </w:r>
                  <w:r w:rsidR="00C91C61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91C61" w:rsidRPr="00C91C61">
                    <w:rPr>
                      <w:szCs w:val="28"/>
                      <w:rtl/>
                    </w:rPr>
                    <w:t>(نوع الشهادة)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7C0942" w:rsidRPr="005232A4" w:rsidRDefault="007C0942" w:rsidP="007C0942">
                  <w:pPr>
                    <w:shd w:val="clear" w:color="auto" w:fill="FFFFFF"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بكلوريوس</w:t>
                  </w:r>
                </w:p>
              </w:tc>
              <w:tc>
                <w:tcPr>
                  <w:tcW w:w="1278" w:type="dxa"/>
                  <w:shd w:val="clear" w:color="auto" w:fill="FFFFFF"/>
                </w:tcPr>
                <w:p w:rsidR="007C0942" w:rsidRPr="005232A4" w:rsidRDefault="007C0942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  <w:lang w:bidi="ar-IQ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دكتور</w:t>
                  </w:r>
                  <w:r w:rsidR="00E80FC7">
                    <w:rPr>
                      <w:rFonts w:cs="Ali_K_Alwand" w:hint="cs"/>
                      <w:szCs w:val="28"/>
                      <w:rtl/>
                    </w:rPr>
                    <w:t>ا</w:t>
                  </w:r>
                  <w:r>
                    <w:rPr>
                      <w:rFonts w:cs="Ali_K_Alwand" w:hint="cs"/>
                      <w:szCs w:val="28"/>
                      <w:rtl/>
                    </w:rPr>
                    <w:t>ة</w:t>
                  </w:r>
                  <w:r w:rsidR="00E83123">
                    <w:rPr>
                      <w:rFonts w:cs="Ali_K_Alwand" w:hint="cs"/>
                      <w:szCs w:val="28"/>
                      <w:rtl/>
                      <w:lang w:bidi="ar-IQ"/>
                    </w:rPr>
                    <w:t xml:space="preserve">  +</w:t>
                  </w:r>
                </w:p>
              </w:tc>
              <w:tc>
                <w:tcPr>
                  <w:tcW w:w="2412" w:type="dxa"/>
                  <w:shd w:val="clear" w:color="auto" w:fill="FFFFFF"/>
                </w:tcPr>
                <w:p w:rsidR="007C0942" w:rsidRPr="005232A4" w:rsidRDefault="007C0942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ماستةر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7C0942" w:rsidRPr="00B0672B" w:rsidRDefault="007C0942" w:rsidP="007C0942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C0942" w:rsidRPr="00B0672B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7C0942" w:rsidRPr="005232A4" w:rsidRDefault="007C0942" w:rsidP="00C91C61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  <w:lang w:bidi="ar-IQ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ميَذوويا بدةستظة ئينانىَ</w:t>
                  </w:r>
                  <w:r w:rsidR="00C91C61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E80FC7" w:rsidRPr="00E80FC7">
                    <w:rPr>
                      <w:szCs w:val="28"/>
                      <w:rtl/>
                      <w:lang w:bidi="ar-IQ"/>
                    </w:rPr>
                    <w:t>(تاريخ الحصول عليها)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7C0942" w:rsidRPr="00B0672B" w:rsidRDefault="007C0942" w:rsidP="007C0942">
                  <w:pPr>
                    <w:bidi/>
                    <w:rPr>
                      <w:rFonts w:hint="cs"/>
                      <w:sz w:val="32"/>
                      <w:szCs w:val="32"/>
                      <w:lang w:bidi="ar-IQ"/>
                    </w:rPr>
                  </w:pPr>
                </w:p>
              </w:tc>
              <w:tc>
                <w:tcPr>
                  <w:tcW w:w="1278" w:type="dxa"/>
                  <w:shd w:val="clear" w:color="auto" w:fill="FFFFFF"/>
                </w:tcPr>
                <w:p w:rsidR="007C0942" w:rsidRPr="00B0672B" w:rsidRDefault="00E83123" w:rsidP="00E8312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2002</w:t>
                  </w:r>
                </w:p>
              </w:tc>
              <w:tc>
                <w:tcPr>
                  <w:tcW w:w="2412" w:type="dxa"/>
                  <w:shd w:val="clear" w:color="auto" w:fill="FFFFFF"/>
                </w:tcPr>
                <w:p w:rsidR="007C0942" w:rsidRPr="00B0672B" w:rsidRDefault="007C0942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7C0942" w:rsidRPr="00B0672B" w:rsidRDefault="007C0942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7C0942" w:rsidRPr="00B0672B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7C0942" w:rsidRDefault="007C0942" w:rsidP="00E80FC7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جهىَ و ثشكا لىَ هاتية وةرطرتن</w:t>
                  </w:r>
                </w:p>
                <w:p w:rsidR="00E80FC7" w:rsidRPr="00E80FC7" w:rsidRDefault="00E80FC7" w:rsidP="00E80FC7">
                  <w:pPr>
                    <w:shd w:val="clear" w:color="auto" w:fill="FFFFFF"/>
                    <w:bidi/>
                    <w:jc w:val="center"/>
                    <w:rPr>
                      <w:szCs w:val="28"/>
                      <w:rtl/>
                    </w:rPr>
                  </w:pPr>
                  <w:r w:rsidRPr="00E80FC7">
                    <w:rPr>
                      <w:szCs w:val="28"/>
                      <w:rtl/>
                    </w:rPr>
                    <w:t>(المكان والقسم الذي قبل فيه)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7C0942" w:rsidRPr="00B0672B" w:rsidRDefault="007C0942" w:rsidP="00E80FC7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78" w:type="dxa"/>
                  <w:shd w:val="clear" w:color="auto" w:fill="FFFFFF"/>
                </w:tcPr>
                <w:p w:rsidR="007C0942" w:rsidRPr="00B0672B" w:rsidRDefault="00E83123" w:rsidP="00E8312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Iran-Esfahan University</w:t>
                  </w:r>
                </w:p>
              </w:tc>
              <w:tc>
                <w:tcPr>
                  <w:tcW w:w="2412" w:type="dxa"/>
                  <w:shd w:val="clear" w:color="auto" w:fill="FFFFFF"/>
                </w:tcPr>
                <w:p w:rsidR="007C0942" w:rsidRPr="00B0672B" w:rsidRDefault="007C0942" w:rsidP="00D54F86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7C0942" w:rsidRPr="00B0672B" w:rsidRDefault="007C0942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0417B" w:rsidRPr="00B0672B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60417B" w:rsidRDefault="0060417B" w:rsidP="00E80FC7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ناظ و نيشانا  ظةكولينى </w:t>
                  </w:r>
                  <w:r w:rsidRPr="00E80FC7">
                    <w:rPr>
                      <w:szCs w:val="28"/>
                      <w:rtl/>
                    </w:rPr>
                    <w:t>(عنوان البحث)</w:t>
                  </w:r>
                </w:p>
              </w:tc>
              <w:tc>
                <w:tcPr>
                  <w:tcW w:w="7200" w:type="dxa"/>
                  <w:gridSpan w:val="4"/>
                  <w:shd w:val="clear" w:color="auto" w:fill="FFFFFF"/>
                </w:tcPr>
                <w:p w:rsidR="0060417B" w:rsidRDefault="00E83123" w:rsidP="00E83123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  <w:lang w:bidi="ar-IQ"/>
                    </w:rPr>
                    <w:t>Regression of myopia after lasik</w:t>
                  </w:r>
                </w:p>
                <w:p w:rsidR="0060417B" w:rsidRDefault="0060417B" w:rsidP="0060417B">
                  <w:pPr>
                    <w:bidi/>
                    <w:rPr>
                      <w:sz w:val="32"/>
                      <w:szCs w:val="32"/>
                    </w:rPr>
                  </w:pPr>
                </w:p>
                <w:p w:rsidR="0060417B" w:rsidRPr="00B0672B" w:rsidRDefault="0060417B" w:rsidP="0060417B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0417B" w:rsidRPr="00B0672B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60417B" w:rsidRDefault="0060417B" w:rsidP="00E80FC7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ناظى سةرثةرشتى </w:t>
                  </w:r>
                  <w:r w:rsidRPr="00E80FC7">
                    <w:rPr>
                      <w:szCs w:val="28"/>
                      <w:rtl/>
                    </w:rPr>
                    <w:t>(اسم المشرف)</w:t>
                  </w:r>
                </w:p>
              </w:tc>
              <w:tc>
                <w:tcPr>
                  <w:tcW w:w="7200" w:type="dxa"/>
                  <w:gridSpan w:val="4"/>
                  <w:shd w:val="clear" w:color="auto" w:fill="FFFFFF"/>
                </w:tcPr>
                <w:p w:rsidR="0060417B" w:rsidRPr="00B0672B" w:rsidRDefault="00175C45" w:rsidP="00175C45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</w:rPr>
                    <w:t>Dr. Hasan Razmjo</w:t>
                  </w:r>
                </w:p>
              </w:tc>
            </w:tr>
            <w:tr w:rsidR="00DA6109" w:rsidRPr="00B0672B">
              <w:trPr>
                <w:trHeight w:val="350"/>
              </w:trPr>
              <w:tc>
                <w:tcPr>
                  <w:tcW w:w="10758" w:type="dxa"/>
                  <w:gridSpan w:val="5"/>
                  <w:shd w:val="clear" w:color="auto" w:fill="A6A6A6"/>
                </w:tcPr>
                <w:p w:rsidR="00DA6109" w:rsidRPr="00B0672B" w:rsidRDefault="00DA610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673BB" w:rsidRPr="00B0672B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6673BB" w:rsidRPr="001D4CA4" w:rsidRDefault="006673BB" w:rsidP="00E80FC7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  <w:lang w:bidi="ar-IQ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 xml:space="preserve">بسثوري طشتى </w:t>
                  </w:r>
                  <w:r w:rsidR="00E80FC7" w:rsidRPr="00E80FC7">
                    <w:rPr>
                      <w:szCs w:val="28"/>
                      <w:rtl/>
                    </w:rPr>
                    <w:t>(الاختصاص العام)</w:t>
                  </w:r>
                </w:p>
              </w:tc>
              <w:tc>
                <w:tcPr>
                  <w:tcW w:w="6210" w:type="dxa"/>
                  <w:gridSpan w:val="3"/>
                  <w:shd w:val="clear" w:color="auto" w:fill="FFFFFF"/>
                </w:tcPr>
                <w:p w:rsidR="006673BB" w:rsidRPr="00B0672B" w:rsidRDefault="006D6A6F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الجراحة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6673BB" w:rsidRPr="00B0672B" w:rsidRDefault="006673BB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673BB" w:rsidRPr="00B0672B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6673BB" w:rsidRPr="001D4CA4" w:rsidRDefault="006673BB" w:rsidP="00E80FC7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بسثوري تايبةت</w:t>
                  </w:r>
                  <w:r w:rsidR="00E80FC7">
                    <w:rPr>
                      <w:rFonts w:cs="Ali_K_Alwand" w:hint="cs"/>
                      <w:szCs w:val="28"/>
                      <w:rtl/>
                    </w:rPr>
                    <w:t xml:space="preserve"> (الاختصاص الدقيق)</w:t>
                  </w:r>
                </w:p>
              </w:tc>
              <w:tc>
                <w:tcPr>
                  <w:tcW w:w="6210" w:type="dxa"/>
                  <w:gridSpan w:val="3"/>
                  <w:shd w:val="clear" w:color="auto" w:fill="FFFFFF"/>
                </w:tcPr>
                <w:p w:rsidR="006673BB" w:rsidRPr="00B0672B" w:rsidRDefault="00175C45" w:rsidP="00175C45">
                  <w:pPr>
                    <w:rPr>
                      <w:sz w:val="32"/>
                      <w:szCs w:val="32"/>
                      <w:lang w:bidi="ar-IQ"/>
                    </w:rPr>
                  </w:pPr>
                  <w:r>
                    <w:rPr>
                      <w:sz w:val="32"/>
                      <w:szCs w:val="32"/>
                    </w:rPr>
                    <w:t>Ophthalmologist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6673BB" w:rsidRPr="00B0672B" w:rsidRDefault="006673BB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6673BB" w:rsidRPr="00B0672B">
              <w:trPr>
                <w:trHeight w:val="350"/>
              </w:trPr>
              <w:tc>
                <w:tcPr>
                  <w:tcW w:w="10758" w:type="dxa"/>
                  <w:gridSpan w:val="5"/>
                  <w:shd w:val="clear" w:color="auto" w:fill="A6A6A6"/>
                </w:tcPr>
                <w:p w:rsidR="006673BB" w:rsidRPr="00B0672B" w:rsidRDefault="006673BB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3A4E29" w:rsidRPr="00B0672B">
              <w:trPr>
                <w:trHeight w:val="350"/>
              </w:trPr>
              <w:tc>
                <w:tcPr>
                  <w:tcW w:w="10758" w:type="dxa"/>
                  <w:gridSpan w:val="5"/>
                  <w:shd w:val="clear" w:color="auto" w:fill="FFFFFF"/>
                </w:tcPr>
                <w:p w:rsidR="003A4E29" w:rsidRPr="00B0672B" w:rsidRDefault="003A4E29" w:rsidP="00CE7F16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  <w:lang w:bidi="ar-IQ"/>
                    </w:rPr>
                    <w:t xml:space="preserve">      </w:t>
                  </w:r>
                  <w:r w:rsidRPr="003A4E29">
                    <w:rPr>
                      <w:rFonts w:cs="Ali_K_Alwand" w:hint="cs"/>
                      <w:szCs w:val="28"/>
                      <w:rtl/>
                    </w:rPr>
                    <w:t>ظةكولينيَن بةلافكرى</w:t>
                  </w:r>
                  <w:r w:rsidR="00CE7F16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E7F16" w:rsidRPr="00CE7F16">
                    <w:rPr>
                      <w:szCs w:val="28"/>
                      <w:rtl/>
                    </w:rPr>
                    <w:t>(الابحاث المنشورة)</w:t>
                  </w:r>
                  <w:r w:rsidRPr="003A4E29">
                    <w:rPr>
                      <w:rFonts w:cs="Ali_K_Alwand" w:hint="cs"/>
                      <w:szCs w:val="28"/>
                      <w:rtl/>
                    </w:rPr>
                    <w:t xml:space="preserve">  </w:t>
                  </w:r>
                  <w:r>
                    <w:rPr>
                      <w:rFonts w:cs="Ali_K_Alwand" w:hint="cs"/>
                      <w:szCs w:val="28"/>
                      <w:rtl/>
                    </w:rPr>
                    <w:t>:</w:t>
                  </w:r>
                  <w:r w:rsidRPr="003A4E29">
                    <w:rPr>
                      <w:rFonts w:cs="Ali_K_Alwand" w:hint="cs"/>
                      <w:szCs w:val="28"/>
                      <w:rtl/>
                    </w:rPr>
                    <w:t xml:space="preserve">                                                                 </w:t>
                  </w:r>
                </w:p>
              </w:tc>
            </w:tr>
            <w:tr w:rsidR="003A4E29" w:rsidRPr="00B0672B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CE7F16" w:rsidRDefault="003A4E29" w:rsidP="00CE7F16">
                  <w:pPr>
                    <w:shd w:val="clear" w:color="auto" w:fill="FFFFFF"/>
                    <w:bidi/>
                    <w:jc w:val="center"/>
                    <w:rPr>
                      <w:rFonts w:cs="Ali_K_Alwand" w:hint="cs"/>
                      <w:szCs w:val="28"/>
                      <w:rtl/>
                      <w:lang w:bidi="ar-IQ"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ناظ و نيشان</w:t>
                  </w:r>
                  <w:r w:rsidR="00CE7F16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</w:p>
                <w:p w:rsidR="003A4E29" w:rsidRPr="001D4CA4" w:rsidRDefault="00CE7F16" w:rsidP="00CE7F16">
                  <w:pPr>
                    <w:shd w:val="clear" w:color="auto" w:fill="FFFFFF"/>
                    <w:bidi/>
                    <w:jc w:val="center"/>
                    <w:rPr>
                      <w:rFonts w:cs="Ali_K_Alwand"/>
                      <w:szCs w:val="28"/>
                    </w:rPr>
                  </w:pPr>
                  <w:r w:rsidRPr="00CE7F16">
                    <w:rPr>
                      <w:szCs w:val="28"/>
                      <w:rtl/>
                    </w:rPr>
                    <w:t>(العنوان)</w:t>
                  </w:r>
                </w:p>
              </w:tc>
              <w:tc>
                <w:tcPr>
                  <w:tcW w:w="2520" w:type="dxa"/>
                  <w:shd w:val="clear" w:color="auto" w:fill="FFFFFF"/>
                </w:tcPr>
                <w:p w:rsidR="003A4E29" w:rsidRPr="00B0672B" w:rsidRDefault="003A4E29" w:rsidP="00CE7F16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طوظارا لىَ هاتية بلاظكرن</w:t>
                  </w:r>
                  <w:r w:rsidR="00CE7F16">
                    <w:rPr>
                      <w:rFonts w:cs="Ali_K_Alwand" w:hint="cs"/>
                      <w:szCs w:val="28"/>
                      <w:rtl/>
                    </w:rPr>
                    <w:t xml:space="preserve"> </w:t>
                  </w:r>
                  <w:r w:rsidR="00CE7F16" w:rsidRPr="00CE7F16">
                    <w:rPr>
                      <w:sz w:val="18"/>
                      <w:szCs w:val="22"/>
                      <w:rtl/>
                    </w:rPr>
                    <w:t>(المجلة التي تم نشر البحث في</w:t>
                  </w:r>
                  <w:r w:rsidR="00CE7F16">
                    <w:rPr>
                      <w:rFonts w:hint="cs"/>
                      <w:sz w:val="18"/>
                      <w:szCs w:val="22"/>
                      <w:rtl/>
                    </w:rPr>
                    <w:t>ها</w:t>
                  </w:r>
                  <w:r w:rsidR="00CE7F16" w:rsidRPr="00CE7F16"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278" w:type="dxa"/>
                  <w:shd w:val="clear" w:color="auto" w:fill="FFFFFF"/>
                </w:tcPr>
                <w:p w:rsidR="003A4E29" w:rsidRDefault="003A4E29" w:rsidP="003A4E2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ذمارة</w:t>
                  </w:r>
                </w:p>
                <w:p w:rsidR="00CE7F16" w:rsidRPr="00CE7F16" w:rsidRDefault="00CE7F16" w:rsidP="00CE7F16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CE7F16">
                    <w:rPr>
                      <w:rFonts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2412" w:type="dxa"/>
                  <w:shd w:val="clear" w:color="auto" w:fill="FFFFFF"/>
                </w:tcPr>
                <w:p w:rsidR="003A4E29" w:rsidRDefault="003A4E29" w:rsidP="003A4E2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cs="Ali_K_Alwand" w:hint="cs"/>
                      <w:szCs w:val="28"/>
                      <w:rtl/>
                    </w:rPr>
                    <w:t>سال</w:t>
                  </w:r>
                </w:p>
                <w:p w:rsidR="00CE7F16" w:rsidRPr="00B0672B" w:rsidRDefault="00CE7F16" w:rsidP="00CE7F16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CE7F16">
                    <w:rPr>
                      <w:rFonts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3A4E29" w:rsidRPr="00B0672B" w:rsidRDefault="003A4E29" w:rsidP="003A4E29">
                  <w:pPr>
                    <w:bidi/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3A4E29" w:rsidRPr="00B0672B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3A4E29" w:rsidRPr="001D4CA4" w:rsidRDefault="003A4E29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78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412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3A4E29" w:rsidRPr="00B0672B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3A4E29" w:rsidRPr="001D4CA4" w:rsidRDefault="003A4E29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78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412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3A4E29" w:rsidRPr="00B0672B">
              <w:trPr>
                <w:trHeight w:val="350"/>
              </w:trPr>
              <w:tc>
                <w:tcPr>
                  <w:tcW w:w="3558" w:type="dxa"/>
                  <w:shd w:val="clear" w:color="auto" w:fill="FFFFFF"/>
                </w:tcPr>
                <w:p w:rsidR="003A4E29" w:rsidRPr="001D4CA4" w:rsidRDefault="003A4E29" w:rsidP="007C0942">
                  <w:pPr>
                    <w:shd w:val="clear" w:color="auto" w:fill="FFFFFF"/>
                    <w:jc w:val="center"/>
                    <w:rPr>
                      <w:rFonts w:cs="Ali_K_Alwand"/>
                      <w:szCs w:val="28"/>
                    </w:rPr>
                  </w:pPr>
                </w:p>
              </w:tc>
              <w:tc>
                <w:tcPr>
                  <w:tcW w:w="2520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78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412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3A4E29" w:rsidRPr="00B0672B" w:rsidRDefault="003A4E29" w:rsidP="007C0942">
                  <w:pPr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02E2F" w:rsidRDefault="00902E2F" w:rsidP="00BB2659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</w:p>
          <w:p w:rsidR="00D54F86" w:rsidRDefault="00D54F86" w:rsidP="00D54F86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2002C2" w:rsidRDefault="002641FA" w:rsidP="00902E2F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 w:rsidRPr="002641F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اعمالي (تقديم المدرس لنفسه) :-</w:t>
            </w:r>
          </w:p>
          <w:p w:rsidR="002641FA" w:rsidRDefault="002641FA" w:rsidP="002641FA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2E2F" w:rsidRDefault="00902E2F" w:rsidP="00902E2F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bidi="ar-IQ"/>
              </w:rPr>
            </w:pPr>
          </w:p>
          <w:p w:rsidR="00902E2F" w:rsidRDefault="00902E2F" w:rsidP="00902E2F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bidi="ar-IQ"/>
              </w:rPr>
            </w:pPr>
          </w:p>
          <w:p w:rsidR="00DF0780" w:rsidRDefault="00DF0780" w:rsidP="00DF0780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الخلفية الاكاديمية للمدرس وملخص عن اختصاصه :-</w:t>
            </w:r>
          </w:p>
          <w:p w:rsidR="00DF0780" w:rsidRDefault="00DF0780" w:rsidP="00DF0780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120318" w:rsidRDefault="00120318" w:rsidP="00120318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902E2F" w:rsidRDefault="00902E2F" w:rsidP="00902E2F">
            <w:pPr>
              <w:bidi/>
              <w:spacing w:before="120" w:line="360" w:lineRule="exact"/>
              <w:rPr>
                <w:b/>
                <w:bCs/>
                <w:lang w:val="en-GB" w:bidi="ar-IQ"/>
              </w:rPr>
            </w:pPr>
          </w:p>
          <w:p w:rsidR="00120318" w:rsidRDefault="00120318" w:rsidP="00120318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120318" w:rsidRDefault="00BE4867" w:rsidP="00120318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فلسفة ومبادئ المدرس الشخصية وكيفية التغير ورفع مستوى التعليم وخاصة في مجال اختصاصه :-</w:t>
            </w:r>
          </w:p>
          <w:p w:rsidR="00BE4867" w:rsidRDefault="00BE4867" w:rsidP="00BE4867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</w:p>
          <w:p w:rsidR="00902E2F" w:rsidRPr="0088720C" w:rsidRDefault="00902E2F" w:rsidP="00902E2F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120318" w:rsidRDefault="00120318" w:rsidP="00120318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120318" w:rsidRDefault="00120318" w:rsidP="00120318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120318" w:rsidRPr="00120318" w:rsidRDefault="00120318" w:rsidP="00120318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2641FA" w:rsidRDefault="002641FA" w:rsidP="002641FA">
            <w:pPr>
              <w:bidi/>
              <w:spacing w:before="120" w:line="360" w:lineRule="exact"/>
              <w:rPr>
                <w:rFonts w:hint="cs"/>
                <w:rtl/>
                <w:lang w:bidi="ar-IQ"/>
              </w:rPr>
            </w:pPr>
          </w:p>
          <w:p w:rsidR="002641FA" w:rsidRDefault="00187C49" w:rsidP="002641FA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 xml:space="preserve">مختصر </w:t>
            </w:r>
            <w:r w:rsidR="00331CDC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عن الدروس والكورسات التي يقدمه الاستاذ لطلابه في مجال أختصاصه :-</w:t>
            </w:r>
          </w:p>
          <w:p w:rsidR="00331CDC" w:rsidRDefault="00175C45" w:rsidP="00175C45">
            <w:pPr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Glaucoma –Chemical burn –Diabetic retinopathy –Cataract –Conjunctivitis –Anatomy of the eye </w:t>
            </w:r>
            <w:r w:rsidR="0015459C">
              <w:rPr>
                <w:b/>
                <w:bCs/>
                <w:lang w:bidi="ar-IQ"/>
              </w:rPr>
              <w:t>–central and branch retinal artery and vein occlusion-hypertensive retinopathy-orbital and preseptal cellulitis-</w:t>
            </w:r>
            <w:r w:rsidR="00185BDC">
              <w:rPr>
                <w:b/>
                <w:bCs/>
                <w:lang w:bidi="ar-IQ"/>
              </w:rPr>
              <w:t>retinal detachment-</w:t>
            </w:r>
          </w:p>
          <w:p w:rsidR="00074377" w:rsidRPr="0015459C" w:rsidRDefault="00074377" w:rsidP="00074377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074377" w:rsidRDefault="00074377" w:rsidP="00074377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عدد الطلاب في كل صف أي مرحلة :-</w:t>
            </w:r>
          </w:p>
          <w:p w:rsidR="00074377" w:rsidRDefault="0015459C" w:rsidP="00074377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82</w:t>
            </w:r>
            <w:r w:rsidR="00E20F9A">
              <w:rPr>
                <w:rFonts w:hint="cs"/>
                <w:b/>
                <w:bCs/>
                <w:rtl/>
                <w:lang w:val="en-GB" w:bidi="ar-IQ"/>
              </w:rPr>
              <w:t xml:space="preserve">  مرحله  5</w:t>
            </w:r>
          </w:p>
          <w:p w:rsidR="00C3489A" w:rsidRDefault="00C3489A" w:rsidP="00C3489A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C3489A" w:rsidRDefault="00C3489A" w:rsidP="00C3489A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جدول وتاريخ وساعات المحاظرات العملية التابعة لي :-</w:t>
            </w:r>
          </w:p>
          <w:p w:rsidR="00C3489A" w:rsidRDefault="00C3489A" w:rsidP="00C3489A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42"/>
              <w:gridCol w:w="2742"/>
              <w:gridCol w:w="2742"/>
              <w:gridCol w:w="2742"/>
            </w:tblGrid>
            <w:tr w:rsidR="00C3489A" w:rsidRPr="0077069E">
              <w:tc>
                <w:tcPr>
                  <w:tcW w:w="2742" w:type="dxa"/>
                  <w:shd w:val="clear" w:color="auto" w:fill="auto"/>
                </w:tcPr>
                <w:p w:rsidR="00C3489A" w:rsidRPr="00E20F9A" w:rsidRDefault="00E20F9A" w:rsidP="00E20F9A">
                  <w:pPr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8.5-11 AM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E20F9A" w:rsidRDefault="00E20F9A" w:rsidP="00E20F9A">
                  <w:pPr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Every week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185BDC" w:rsidRDefault="00185BDC" w:rsidP="00185BDC">
                  <w:pPr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Every sat day and mon day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</w:tr>
            <w:tr w:rsidR="00C3489A" w:rsidRPr="0077069E">
              <w:tc>
                <w:tcPr>
                  <w:tcW w:w="2742" w:type="dxa"/>
                  <w:shd w:val="clear" w:color="auto" w:fill="auto"/>
                </w:tcPr>
                <w:p w:rsidR="00C3489A" w:rsidRPr="00E20F9A" w:rsidRDefault="00E20F9A" w:rsidP="00E20F9A">
                  <w:pPr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12-13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E20F9A" w:rsidRDefault="00E20F9A" w:rsidP="00E20F9A">
                  <w:pPr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>Every two week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</w:tr>
            <w:tr w:rsidR="00C3489A" w:rsidRPr="0077069E"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</w:tr>
            <w:tr w:rsidR="00C3489A" w:rsidRPr="0077069E"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</w:tr>
            <w:tr w:rsidR="00C3489A" w:rsidRPr="0077069E"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  <w:tc>
                <w:tcPr>
                  <w:tcW w:w="2742" w:type="dxa"/>
                  <w:shd w:val="clear" w:color="auto" w:fill="auto"/>
                </w:tcPr>
                <w:p w:rsidR="00C3489A" w:rsidRPr="0077069E" w:rsidRDefault="00C3489A" w:rsidP="0077069E">
                  <w:pPr>
                    <w:bidi/>
                    <w:spacing w:before="120" w:line="360" w:lineRule="exact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</w:p>
              </w:tc>
            </w:tr>
          </w:tbl>
          <w:p w:rsidR="00C3489A" w:rsidRDefault="00C3489A" w:rsidP="00C3489A">
            <w:pPr>
              <w:bidi/>
              <w:spacing w:before="120" w:line="360" w:lineRule="exact"/>
              <w:jc w:val="center"/>
              <w:rPr>
                <w:b/>
                <w:bCs/>
                <w:sz w:val="28"/>
                <w:szCs w:val="28"/>
                <w:lang w:val="en-GB" w:bidi="ar-IQ"/>
              </w:rPr>
            </w:pPr>
          </w:p>
          <w:p w:rsidR="00D54F86" w:rsidRPr="00C3489A" w:rsidRDefault="00D54F86" w:rsidP="00D54F86">
            <w:pPr>
              <w:bidi/>
              <w:spacing w:before="120" w:line="360" w:lineRule="exact"/>
              <w:jc w:val="center"/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876F63" w:rsidRDefault="00C3489A" w:rsidP="00876F63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النشاطات الاخرى مثل العضوية في لجان علمية او ادارية :-</w:t>
            </w:r>
          </w:p>
          <w:p w:rsidR="00C3489A" w:rsidRDefault="00C3489A" w:rsidP="00C3489A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C3489A" w:rsidRDefault="001C6104" w:rsidP="003E4DB5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.</w:t>
            </w:r>
          </w:p>
          <w:p w:rsidR="001C6104" w:rsidRDefault="001C6104" w:rsidP="001C6104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1C6104" w:rsidRDefault="001C6104" w:rsidP="001C6104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1C6104" w:rsidRDefault="001C6104" w:rsidP="001C6104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1C6104" w:rsidRDefault="001C6104" w:rsidP="001C6104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1C6104" w:rsidRDefault="001C6104" w:rsidP="001C6104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</w:p>
          <w:p w:rsidR="001C6104" w:rsidRDefault="001C6104" w:rsidP="001C6104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أما عن المشاركة في ورش العمل :-</w:t>
            </w:r>
          </w:p>
          <w:p w:rsidR="003A6E97" w:rsidRDefault="003A6E97" w:rsidP="003A6E97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3A6E97" w:rsidRDefault="003A6E97" w:rsidP="003A6E97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مواضيع البحث الغير منشورة والتي يتم العمل بها وعددها :-</w:t>
            </w:r>
          </w:p>
          <w:p w:rsidR="003A6E97" w:rsidRDefault="003A6E97" w:rsidP="003A6E97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DF7F5F" w:rsidRDefault="0015459C" w:rsidP="0015459C">
            <w:pPr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1-Ionizing radiation as an occupational risk for posterior subcapsular </w:t>
            </w:r>
            <w:r w:rsidR="00185BDC">
              <w:rPr>
                <w:b/>
                <w:bCs/>
                <w:lang w:bidi="ar-IQ"/>
              </w:rPr>
              <w:t>cataract .</w:t>
            </w:r>
          </w:p>
          <w:p w:rsidR="00185BDC" w:rsidRPr="0015459C" w:rsidRDefault="00185BDC" w:rsidP="0015459C">
            <w:pPr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2-The effect of cataract extraction on intraocular pressure .</w:t>
            </w:r>
          </w:p>
          <w:p w:rsidR="00031A9D" w:rsidRDefault="00D1741F" w:rsidP="00031A9D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.</w:t>
            </w:r>
          </w:p>
          <w:p w:rsidR="00DF7F5F" w:rsidRPr="00DF7F5F" w:rsidRDefault="00DF7F5F" w:rsidP="00DF7F5F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</w:p>
          <w:p w:rsidR="00187C49" w:rsidRPr="00187C49" w:rsidRDefault="00187C49" w:rsidP="00187C49">
            <w:pPr>
              <w:bidi/>
              <w:spacing w:before="120" w:line="360" w:lineRule="exac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</w:tbl>
    <w:p w:rsidR="002A0FA4" w:rsidRPr="00326858" w:rsidRDefault="002A0FA4" w:rsidP="0060417B">
      <w:pPr>
        <w:rPr>
          <w:szCs w:val="18"/>
        </w:rPr>
      </w:pPr>
    </w:p>
    <w:sectPr w:rsidR="002A0FA4" w:rsidRPr="00326858" w:rsidSect="0008375F">
      <w:footerReference w:type="default" r:id="rId9"/>
      <w:pgSz w:w="11909" w:h="16834" w:code="9"/>
      <w:pgMar w:top="426" w:right="576" w:bottom="0" w:left="576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E68" w:rsidRDefault="00AC1E68" w:rsidP="0008375F">
      <w:r>
        <w:separator/>
      </w:r>
    </w:p>
  </w:endnote>
  <w:endnote w:type="continuationSeparator" w:id="1">
    <w:p w:rsidR="00AC1E68" w:rsidRDefault="00AC1E68" w:rsidP="0008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nest _ Dyar Bak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_hjmear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i_K_Alwan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75F" w:rsidRDefault="0008375F">
    <w:pPr>
      <w:pStyle w:val="Footer"/>
    </w:pPr>
    <w:r>
      <w:t>2012-02-06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E68" w:rsidRDefault="00AC1E68" w:rsidP="0008375F">
      <w:r>
        <w:separator/>
      </w:r>
    </w:p>
  </w:footnote>
  <w:footnote w:type="continuationSeparator" w:id="1">
    <w:p w:rsidR="00AC1E68" w:rsidRDefault="00AC1E68" w:rsidP="00083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0639"/>
    <w:multiLevelType w:val="multilevel"/>
    <w:tmpl w:val="505670D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220C9"/>
    <w:multiLevelType w:val="multilevel"/>
    <w:tmpl w:val="8C062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A3645"/>
    <w:multiLevelType w:val="multilevel"/>
    <w:tmpl w:val="9E9EC5B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C01FB0"/>
    <w:multiLevelType w:val="hybridMultilevel"/>
    <w:tmpl w:val="CBB8EADA"/>
    <w:lvl w:ilvl="0" w:tplc="EE06EEAC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C174DF"/>
    <w:multiLevelType w:val="hybridMultilevel"/>
    <w:tmpl w:val="9E9EC5B0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E67A79"/>
    <w:multiLevelType w:val="hybridMultilevel"/>
    <w:tmpl w:val="8C062634"/>
    <w:lvl w:ilvl="0" w:tplc="A92EE5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B52571"/>
    <w:multiLevelType w:val="hybridMultilevel"/>
    <w:tmpl w:val="505670DA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C4961"/>
    <w:rsid w:val="00031A9D"/>
    <w:rsid w:val="00074377"/>
    <w:rsid w:val="0008375F"/>
    <w:rsid w:val="000A298B"/>
    <w:rsid w:val="000B0056"/>
    <w:rsid w:val="000C4961"/>
    <w:rsid w:val="000F7059"/>
    <w:rsid w:val="00120318"/>
    <w:rsid w:val="0013234D"/>
    <w:rsid w:val="00135712"/>
    <w:rsid w:val="00136247"/>
    <w:rsid w:val="0015459C"/>
    <w:rsid w:val="00160FCD"/>
    <w:rsid w:val="001661B4"/>
    <w:rsid w:val="0017136E"/>
    <w:rsid w:val="00175C45"/>
    <w:rsid w:val="00185BDC"/>
    <w:rsid w:val="00187C49"/>
    <w:rsid w:val="001A4E30"/>
    <w:rsid w:val="001C6104"/>
    <w:rsid w:val="001D0BA5"/>
    <w:rsid w:val="001D13E5"/>
    <w:rsid w:val="001D3B8C"/>
    <w:rsid w:val="001D4CA4"/>
    <w:rsid w:val="001E06D8"/>
    <w:rsid w:val="001E0DBC"/>
    <w:rsid w:val="001E79F0"/>
    <w:rsid w:val="002002C2"/>
    <w:rsid w:val="00237315"/>
    <w:rsid w:val="002567A6"/>
    <w:rsid w:val="00262433"/>
    <w:rsid w:val="002641FA"/>
    <w:rsid w:val="00264DCC"/>
    <w:rsid w:val="00266033"/>
    <w:rsid w:val="00274B3D"/>
    <w:rsid w:val="00276F2E"/>
    <w:rsid w:val="002A0FA4"/>
    <w:rsid w:val="002A1A09"/>
    <w:rsid w:val="002B42C7"/>
    <w:rsid w:val="002C2801"/>
    <w:rsid w:val="00320C54"/>
    <w:rsid w:val="00326858"/>
    <w:rsid w:val="00331CDC"/>
    <w:rsid w:val="00336946"/>
    <w:rsid w:val="00362A8E"/>
    <w:rsid w:val="00363661"/>
    <w:rsid w:val="00363BA6"/>
    <w:rsid w:val="00377FC7"/>
    <w:rsid w:val="00380641"/>
    <w:rsid w:val="00386CD3"/>
    <w:rsid w:val="00393C71"/>
    <w:rsid w:val="003A4E29"/>
    <w:rsid w:val="003A6E97"/>
    <w:rsid w:val="003B3E66"/>
    <w:rsid w:val="003D27FE"/>
    <w:rsid w:val="003E4DB5"/>
    <w:rsid w:val="00416DE9"/>
    <w:rsid w:val="00454581"/>
    <w:rsid w:val="00495B2A"/>
    <w:rsid w:val="004A3C8D"/>
    <w:rsid w:val="004D28FF"/>
    <w:rsid w:val="004D7141"/>
    <w:rsid w:val="004F7A40"/>
    <w:rsid w:val="004F7DC7"/>
    <w:rsid w:val="00500F0B"/>
    <w:rsid w:val="00520D58"/>
    <w:rsid w:val="0052348E"/>
    <w:rsid w:val="00527AD1"/>
    <w:rsid w:val="0053065F"/>
    <w:rsid w:val="0053626A"/>
    <w:rsid w:val="0054002F"/>
    <w:rsid w:val="0054576C"/>
    <w:rsid w:val="00552FBB"/>
    <w:rsid w:val="00557C28"/>
    <w:rsid w:val="005615EA"/>
    <w:rsid w:val="00575A4B"/>
    <w:rsid w:val="00583530"/>
    <w:rsid w:val="00586CBB"/>
    <w:rsid w:val="00587BF7"/>
    <w:rsid w:val="005940B1"/>
    <w:rsid w:val="005D5E68"/>
    <w:rsid w:val="005E4B5D"/>
    <w:rsid w:val="005F3AF4"/>
    <w:rsid w:val="0060417B"/>
    <w:rsid w:val="00605B67"/>
    <w:rsid w:val="00635EAF"/>
    <w:rsid w:val="00646460"/>
    <w:rsid w:val="00662AC1"/>
    <w:rsid w:val="00664C72"/>
    <w:rsid w:val="006673BB"/>
    <w:rsid w:val="00670EDD"/>
    <w:rsid w:val="00697C3E"/>
    <w:rsid w:val="006C59E8"/>
    <w:rsid w:val="006C6439"/>
    <w:rsid w:val="006D3982"/>
    <w:rsid w:val="006D6A6F"/>
    <w:rsid w:val="007317F3"/>
    <w:rsid w:val="00735676"/>
    <w:rsid w:val="007367EB"/>
    <w:rsid w:val="00751E98"/>
    <w:rsid w:val="00765802"/>
    <w:rsid w:val="0077069E"/>
    <w:rsid w:val="007B08DC"/>
    <w:rsid w:val="007C0942"/>
    <w:rsid w:val="007D302A"/>
    <w:rsid w:val="007D3DB5"/>
    <w:rsid w:val="007E22CA"/>
    <w:rsid w:val="00806115"/>
    <w:rsid w:val="008169F3"/>
    <w:rsid w:val="0082226F"/>
    <w:rsid w:val="00855EC5"/>
    <w:rsid w:val="00860627"/>
    <w:rsid w:val="00876F63"/>
    <w:rsid w:val="00882289"/>
    <w:rsid w:val="0088720C"/>
    <w:rsid w:val="00890EC2"/>
    <w:rsid w:val="00892A85"/>
    <w:rsid w:val="00894D2B"/>
    <w:rsid w:val="008959E6"/>
    <w:rsid w:val="008C0A1F"/>
    <w:rsid w:val="008C1313"/>
    <w:rsid w:val="008F00EB"/>
    <w:rsid w:val="00902E2F"/>
    <w:rsid w:val="00946F07"/>
    <w:rsid w:val="00964249"/>
    <w:rsid w:val="00966CFE"/>
    <w:rsid w:val="009A5960"/>
    <w:rsid w:val="009C51FB"/>
    <w:rsid w:val="009C71C5"/>
    <w:rsid w:val="009E0240"/>
    <w:rsid w:val="00A102F5"/>
    <w:rsid w:val="00A10E34"/>
    <w:rsid w:val="00A121DF"/>
    <w:rsid w:val="00A14A55"/>
    <w:rsid w:val="00A156E1"/>
    <w:rsid w:val="00A26914"/>
    <w:rsid w:val="00A53B41"/>
    <w:rsid w:val="00AB4084"/>
    <w:rsid w:val="00AB6442"/>
    <w:rsid w:val="00AC1E68"/>
    <w:rsid w:val="00AD4448"/>
    <w:rsid w:val="00AF701D"/>
    <w:rsid w:val="00B0029C"/>
    <w:rsid w:val="00B0672B"/>
    <w:rsid w:val="00B1022A"/>
    <w:rsid w:val="00B2005F"/>
    <w:rsid w:val="00B246C1"/>
    <w:rsid w:val="00B26476"/>
    <w:rsid w:val="00B52448"/>
    <w:rsid w:val="00B524A9"/>
    <w:rsid w:val="00B93946"/>
    <w:rsid w:val="00BA4967"/>
    <w:rsid w:val="00BB2659"/>
    <w:rsid w:val="00BE1C4F"/>
    <w:rsid w:val="00BE4867"/>
    <w:rsid w:val="00BF0B48"/>
    <w:rsid w:val="00C3345D"/>
    <w:rsid w:val="00C3489A"/>
    <w:rsid w:val="00C56885"/>
    <w:rsid w:val="00C8242C"/>
    <w:rsid w:val="00C91C61"/>
    <w:rsid w:val="00CA1A06"/>
    <w:rsid w:val="00CC3133"/>
    <w:rsid w:val="00CC31FD"/>
    <w:rsid w:val="00CD12DA"/>
    <w:rsid w:val="00CD292A"/>
    <w:rsid w:val="00CE7F16"/>
    <w:rsid w:val="00D009A1"/>
    <w:rsid w:val="00D1741F"/>
    <w:rsid w:val="00D4473A"/>
    <w:rsid w:val="00D54F86"/>
    <w:rsid w:val="00DA6109"/>
    <w:rsid w:val="00DC52EB"/>
    <w:rsid w:val="00DE0A01"/>
    <w:rsid w:val="00DE50AE"/>
    <w:rsid w:val="00DF0780"/>
    <w:rsid w:val="00DF7F5F"/>
    <w:rsid w:val="00E17E46"/>
    <w:rsid w:val="00E20F9A"/>
    <w:rsid w:val="00E3542A"/>
    <w:rsid w:val="00E44D34"/>
    <w:rsid w:val="00E75139"/>
    <w:rsid w:val="00E77D26"/>
    <w:rsid w:val="00E80FC7"/>
    <w:rsid w:val="00E83123"/>
    <w:rsid w:val="00E96D6F"/>
    <w:rsid w:val="00EA14ED"/>
    <w:rsid w:val="00EA5C74"/>
    <w:rsid w:val="00EC57CF"/>
    <w:rsid w:val="00ED22EB"/>
    <w:rsid w:val="00EE4331"/>
    <w:rsid w:val="00EF0878"/>
    <w:rsid w:val="00F01946"/>
    <w:rsid w:val="00F01E3F"/>
    <w:rsid w:val="00F411C8"/>
    <w:rsid w:val="00F62BA1"/>
    <w:rsid w:val="00F75F19"/>
    <w:rsid w:val="00F80927"/>
    <w:rsid w:val="00F830C4"/>
    <w:rsid w:val="00F93E31"/>
    <w:rsid w:val="00F95D26"/>
    <w:rsid w:val="00FC4782"/>
    <w:rsid w:val="00FE7405"/>
    <w:rsid w:val="00FF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3530"/>
    <w:pPr>
      <w:keepNext/>
      <w:spacing w:line="240" w:lineRule="exact"/>
      <w:jc w:val="center"/>
      <w:outlineLvl w:val="1"/>
    </w:pPr>
    <w:rPr>
      <w:b/>
      <w:bCs/>
      <w:noProof/>
      <w:sz w:val="22"/>
      <w:szCs w:val="20"/>
      <w:lang/>
    </w:rPr>
  </w:style>
  <w:style w:type="paragraph" w:styleId="Heading3">
    <w:name w:val="heading 3"/>
    <w:basedOn w:val="Normal"/>
    <w:next w:val="Normal"/>
    <w:link w:val="Heading3Char"/>
    <w:qFormat/>
    <w:rsid w:val="00583530"/>
    <w:pPr>
      <w:keepNext/>
      <w:spacing w:line="400" w:lineRule="exact"/>
      <w:jc w:val="center"/>
      <w:outlineLvl w:val="2"/>
    </w:pPr>
    <w:rPr>
      <w:noProof/>
      <w:spacing w:val="-16"/>
      <w:szCs w:val="20"/>
      <w:lang/>
    </w:rPr>
  </w:style>
  <w:style w:type="paragraph" w:styleId="Heading5">
    <w:name w:val="heading 5"/>
    <w:basedOn w:val="Normal"/>
    <w:next w:val="Normal"/>
    <w:qFormat/>
    <w:rsid w:val="00583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79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583530"/>
    <w:pPr>
      <w:jc w:val="center"/>
    </w:pPr>
    <w:rPr>
      <w:b/>
      <w:bCs/>
      <w:noProof/>
      <w:sz w:val="22"/>
      <w:szCs w:val="20"/>
      <w:lang/>
    </w:rPr>
  </w:style>
  <w:style w:type="paragraph" w:styleId="BodyTextIndent">
    <w:name w:val="Body Text Indent"/>
    <w:basedOn w:val="Normal"/>
    <w:rsid w:val="001E79F0"/>
    <w:pPr>
      <w:spacing w:after="120"/>
      <w:ind w:left="283"/>
    </w:pPr>
  </w:style>
  <w:style w:type="character" w:customStyle="1" w:styleId="Heading2Char">
    <w:name w:val="Heading 2 Char"/>
    <w:link w:val="Heading2"/>
    <w:rsid w:val="004D28FF"/>
    <w:rPr>
      <w:rFonts w:cs="Traditional Arabic"/>
      <w:b/>
      <w:bCs/>
      <w:noProof/>
      <w:sz w:val="22"/>
    </w:rPr>
  </w:style>
  <w:style w:type="character" w:customStyle="1" w:styleId="Heading3Char">
    <w:name w:val="Heading 3 Char"/>
    <w:link w:val="Heading3"/>
    <w:rsid w:val="004D28FF"/>
    <w:rPr>
      <w:rFonts w:cs="Traditional Arabic"/>
      <w:noProof/>
      <w:spacing w:val="-16"/>
      <w:sz w:val="24"/>
    </w:rPr>
  </w:style>
  <w:style w:type="character" w:customStyle="1" w:styleId="BodyText3Char">
    <w:name w:val="Body Text 3 Char"/>
    <w:link w:val="BodyText3"/>
    <w:rsid w:val="004D28FF"/>
    <w:rPr>
      <w:rFonts w:cs="Traditional Arabic"/>
      <w:b/>
      <w:bCs/>
      <w:noProof/>
      <w:sz w:val="22"/>
    </w:rPr>
  </w:style>
  <w:style w:type="paragraph" w:styleId="BalloonText">
    <w:name w:val="Balloon Text"/>
    <w:basedOn w:val="Normal"/>
    <w:link w:val="BalloonTextChar"/>
    <w:rsid w:val="008F00E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8F00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D4448"/>
    <w:pPr>
      <w:tabs>
        <w:tab w:val="center" w:pos="4153"/>
        <w:tab w:val="right" w:pos="8306"/>
      </w:tabs>
      <w:bidi/>
    </w:pPr>
    <w:rPr>
      <w:lang/>
    </w:rPr>
  </w:style>
  <w:style w:type="character" w:customStyle="1" w:styleId="HeaderChar">
    <w:name w:val="Header Char"/>
    <w:link w:val="Header"/>
    <w:rsid w:val="00AD4448"/>
    <w:rPr>
      <w:sz w:val="24"/>
      <w:szCs w:val="24"/>
    </w:rPr>
  </w:style>
  <w:style w:type="character" w:customStyle="1" w:styleId="shorttext">
    <w:name w:val="short_text"/>
    <w:basedOn w:val="DefaultParagraphFont"/>
    <w:rsid w:val="00363BA6"/>
  </w:style>
  <w:style w:type="character" w:customStyle="1" w:styleId="hps">
    <w:name w:val="hps"/>
    <w:basedOn w:val="DefaultParagraphFont"/>
    <w:rsid w:val="00363BA6"/>
  </w:style>
  <w:style w:type="paragraph" w:styleId="Footer">
    <w:name w:val="footer"/>
    <w:basedOn w:val="Normal"/>
    <w:link w:val="FooterChar"/>
    <w:rsid w:val="0008375F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08375F"/>
    <w:rPr>
      <w:sz w:val="24"/>
      <w:szCs w:val="24"/>
    </w:rPr>
  </w:style>
  <w:style w:type="character" w:styleId="Hyperlink">
    <w:name w:val="Hyperlink"/>
    <w:rsid w:val="00F01E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4079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6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0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871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1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حكومةتا هةريَما كوردستانىَ - عيَراق</vt:lpstr>
      <vt:lpstr>حكومةتا هةريَما كوردستانىَ - عيَراق</vt:lpstr>
    </vt:vector>
  </TitlesOfParts>
  <Company>Hewlett-Packard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حكومةتا هةريَما كوردستانىَ - عيَراق</dc:title>
  <dc:creator>ialhowail</dc:creator>
  <cp:lastModifiedBy>soft-PC</cp:lastModifiedBy>
  <cp:revision>2</cp:revision>
  <cp:lastPrinted>2012-02-05T22:52:00Z</cp:lastPrinted>
  <dcterms:created xsi:type="dcterms:W3CDTF">2016-06-15T20:29:00Z</dcterms:created>
  <dcterms:modified xsi:type="dcterms:W3CDTF">2016-06-15T20:29:00Z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0x010100E39861F2365BD9469C2964AC022A7F0F</vt:lpwstr>
  </property>
</Properties>
</file>